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31DEB" w:rsidRDefault="00C31DEB" w14:paraId="2A8D749D" w14:textId="77777777"/>
    <w:tbl>
      <w:tblPr>
        <w:tblW w:w="9893" w:type="dxa"/>
        <w:tblLook w:val="01E0" w:firstRow="1" w:lastRow="1" w:firstColumn="1" w:lastColumn="1" w:noHBand="0" w:noVBand="0"/>
      </w:tblPr>
      <w:tblGrid>
        <w:gridCol w:w="7488"/>
        <w:gridCol w:w="2405"/>
      </w:tblGrid>
      <w:tr w:rsidRPr="003E6928" w:rsidR="003E6928" w:rsidTr="2B233ABC" w14:paraId="3F1962F9" w14:textId="77777777">
        <w:trPr>
          <w:trHeight w:val="1335"/>
        </w:trPr>
        <w:tc>
          <w:tcPr>
            <w:tcW w:w="7488" w:type="dxa"/>
          </w:tcPr>
          <w:p w:rsidRPr="003E6928" w:rsidR="00C56DFA" w:rsidP="00FB0A8E" w:rsidRDefault="00C56DFA" w14:paraId="0FBF7B36" w14:textId="77777777">
            <w:pPr>
              <w:pStyle w:val="Sarah2"/>
              <w:rPr>
                <w:rFonts w:cs="Arial"/>
                <w:color w:val="7030A0"/>
                <w:sz w:val="36"/>
                <w:szCs w:val="36"/>
              </w:rPr>
            </w:pPr>
          </w:p>
          <w:p w:rsidRPr="003E6928" w:rsidR="00C56DFA" w:rsidP="00FB0A8E" w:rsidRDefault="00C56DFA" w14:paraId="3FE687BB" w14:textId="77777777">
            <w:pPr>
              <w:pStyle w:val="Sarah2"/>
              <w:rPr>
                <w:rFonts w:cs="Arial"/>
                <w:color w:val="7030A0"/>
                <w:sz w:val="36"/>
                <w:szCs w:val="36"/>
              </w:rPr>
            </w:pPr>
            <w:r w:rsidRPr="003E6928">
              <w:rPr>
                <w:rFonts w:cs="Arial"/>
                <w:color w:val="7030A0"/>
                <w:sz w:val="36"/>
                <w:szCs w:val="36"/>
              </w:rPr>
              <w:t>Job Description</w:t>
            </w:r>
          </w:p>
          <w:p w:rsidRPr="003E6928" w:rsidR="00C56DFA" w:rsidP="00FB0A8E" w:rsidRDefault="00C56DFA" w14:paraId="09F1E4DB" w14:textId="77777777">
            <w:pPr>
              <w:pStyle w:val="Sarah2"/>
              <w:rPr>
                <w:rFonts w:cs="Arial"/>
                <w:color w:val="7030A0"/>
                <w:sz w:val="36"/>
                <w:szCs w:val="36"/>
              </w:rPr>
            </w:pPr>
          </w:p>
        </w:tc>
        <w:tc>
          <w:tcPr>
            <w:tcW w:w="2405" w:type="dxa"/>
          </w:tcPr>
          <w:p w:rsidRPr="003E6928" w:rsidR="00C56DFA" w:rsidP="00966B81" w:rsidRDefault="00C56DFA" w14:paraId="1FE569D2" w14:textId="47D22AD4">
            <w:pPr>
              <w:pStyle w:val="Sarah2"/>
              <w:jc w:val="right"/>
              <w:rPr>
                <w:color w:val="7030A0"/>
              </w:rPr>
            </w:pPr>
          </w:p>
        </w:tc>
      </w:tr>
    </w:tbl>
    <w:tbl>
      <w:tblPr>
        <w:tblW w:w="9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46"/>
        <w:gridCol w:w="2719"/>
        <w:gridCol w:w="2720"/>
      </w:tblGrid>
      <w:tr w:rsidRPr="00EB0457" w:rsidR="00FB0A8E" w:rsidTr="2E3D4FC6" w14:paraId="5CD44DAB" w14:textId="77777777">
        <w:trPr>
          <w:trHeight w:val="574"/>
        </w:trPr>
        <w:tc>
          <w:tcPr>
            <w:tcW w:w="4546" w:type="dxa"/>
            <w:tcMar/>
          </w:tcPr>
          <w:p w:rsidRPr="00D62604" w:rsidR="000F532B" w:rsidP="000F532B" w:rsidRDefault="2039BFF9" w14:paraId="3BC110B3" w14:textId="33F117B9">
            <w:pPr>
              <w:ind w:right="-108"/>
              <w:rPr>
                <w:rFonts w:ascii="Arial" w:hAnsi="Arial" w:cs="Arial"/>
                <w:sz w:val="24"/>
                <w:szCs w:val="24"/>
              </w:rPr>
            </w:pPr>
            <w:r w:rsidRPr="1F1442A0">
              <w:rPr>
                <w:rFonts w:ascii="Arial" w:hAnsi="Arial" w:cs="Arial"/>
                <w:b/>
                <w:bCs/>
                <w:sz w:val="24"/>
                <w:szCs w:val="24"/>
              </w:rPr>
              <w:t>Job Title:</w:t>
            </w:r>
            <w:r w:rsidRPr="1F1442A0" w:rsidR="2D8979F0">
              <w:rPr>
                <w:rFonts w:ascii="Arial" w:hAnsi="Arial" w:cs="Arial"/>
                <w:b/>
                <w:bCs/>
                <w:sz w:val="24"/>
                <w:szCs w:val="24"/>
              </w:rPr>
              <w:t xml:space="preserve"> </w:t>
            </w:r>
            <w:r w:rsidRPr="00F2781A" w:rsidR="00336332">
              <w:rPr>
                <w:rFonts w:ascii="Arial" w:hAnsi="Arial" w:cs="Arial"/>
                <w:sz w:val="24"/>
                <w:szCs w:val="24"/>
              </w:rPr>
              <w:t>Strategic Financial Analyst</w:t>
            </w:r>
          </w:p>
          <w:p w:rsidRPr="000F532B" w:rsidR="000F532B" w:rsidP="00FB0A8E" w:rsidRDefault="000F532B" w14:paraId="78AA8960" w14:textId="77777777">
            <w:pPr>
              <w:rPr>
                <w:rFonts w:ascii="Arial" w:hAnsi="Arial" w:cs="Arial"/>
                <w:b/>
                <w:sz w:val="24"/>
                <w:szCs w:val="24"/>
              </w:rPr>
            </w:pPr>
            <w:r>
              <w:rPr>
                <w:rFonts w:ascii="Arial" w:hAnsi="Arial" w:cs="Arial"/>
                <w:b/>
                <w:sz w:val="24"/>
                <w:szCs w:val="24"/>
              </w:rPr>
              <w:t xml:space="preserve"> </w:t>
            </w:r>
          </w:p>
        </w:tc>
        <w:tc>
          <w:tcPr>
            <w:tcW w:w="5438" w:type="dxa"/>
            <w:gridSpan w:val="2"/>
            <w:tcMar/>
          </w:tcPr>
          <w:p w:rsidRPr="00EB0457" w:rsidR="00FB0A8E" w:rsidP="00FB0A8E" w:rsidRDefault="2039BFF9" w14:paraId="41652CB9" w14:textId="595D0139">
            <w:pPr>
              <w:rPr>
                <w:rFonts w:ascii="Arial" w:hAnsi="Arial" w:cs="Arial"/>
                <w:sz w:val="24"/>
                <w:szCs w:val="24"/>
              </w:rPr>
            </w:pPr>
            <w:r w:rsidRPr="4822C53A">
              <w:rPr>
                <w:rFonts w:ascii="Arial" w:hAnsi="Arial" w:cs="Arial"/>
                <w:b/>
                <w:bCs/>
                <w:sz w:val="24"/>
                <w:szCs w:val="24"/>
              </w:rPr>
              <w:t>Service Area</w:t>
            </w:r>
            <w:r w:rsidRPr="4822C53A" w:rsidR="30FEAF54">
              <w:rPr>
                <w:rFonts w:ascii="Arial" w:hAnsi="Arial" w:cs="Arial"/>
                <w:b/>
                <w:bCs/>
                <w:sz w:val="24"/>
                <w:szCs w:val="24"/>
              </w:rPr>
              <w:t xml:space="preserve"> and Team</w:t>
            </w:r>
            <w:r w:rsidRPr="4822C53A">
              <w:rPr>
                <w:rFonts w:ascii="Arial" w:hAnsi="Arial" w:cs="Arial"/>
                <w:sz w:val="24"/>
                <w:szCs w:val="24"/>
              </w:rPr>
              <w:t>:</w:t>
            </w:r>
            <w:r w:rsidRPr="4822C53A" w:rsidR="4BBD4C73">
              <w:rPr>
                <w:rFonts w:ascii="Arial" w:hAnsi="Arial" w:cs="Arial"/>
                <w:sz w:val="24"/>
                <w:szCs w:val="24"/>
              </w:rPr>
              <w:t xml:space="preserve"> </w:t>
            </w:r>
          </w:p>
          <w:p w:rsidRPr="00EB0457" w:rsidR="00FB0A8E" w:rsidP="00EB0457" w:rsidRDefault="004A30FB" w14:paraId="617190FE" w14:textId="02BAC353">
            <w:pPr>
              <w:rPr>
                <w:rFonts w:ascii="Arial" w:hAnsi="Arial" w:cs="Arial"/>
                <w:sz w:val="24"/>
                <w:szCs w:val="24"/>
              </w:rPr>
            </w:pPr>
            <w:r>
              <w:rPr>
                <w:rFonts w:ascii="Arial" w:hAnsi="Arial" w:cs="Arial"/>
                <w:sz w:val="24"/>
                <w:szCs w:val="24"/>
              </w:rPr>
              <w:t>Policy Team (Supporting Society of London Treasurers)</w:t>
            </w:r>
          </w:p>
        </w:tc>
      </w:tr>
      <w:tr w:rsidRPr="00EB0457" w:rsidR="00306887" w:rsidTr="2E3D4FC6" w14:paraId="74FD2D63" w14:textId="77777777">
        <w:trPr>
          <w:trHeight w:val="387"/>
        </w:trPr>
        <w:tc>
          <w:tcPr>
            <w:tcW w:w="4546" w:type="dxa"/>
            <w:tcMar/>
          </w:tcPr>
          <w:p w:rsidRPr="00EB0457" w:rsidR="00306887" w:rsidP="00643BAB" w:rsidRDefault="30FEAF54" w14:paraId="57B47A74" w14:textId="175F582C">
            <w:pPr>
              <w:pStyle w:val="Sarah2"/>
              <w:rPr>
                <w:rFonts w:cs="Arial"/>
                <w:b w:val="0"/>
                <w:bCs w:val="0"/>
                <w:sz w:val="24"/>
                <w:szCs w:val="24"/>
              </w:rPr>
            </w:pPr>
            <w:r w:rsidRPr="5AA4D9EB" w:rsidR="7D64B65B">
              <w:rPr>
                <w:rFonts w:cs="Arial"/>
                <w:sz w:val="24"/>
                <w:szCs w:val="24"/>
              </w:rPr>
              <w:t>Grade:</w:t>
            </w:r>
            <w:r w:rsidRPr="5AA4D9EB" w:rsidR="75D4B9AC">
              <w:rPr>
                <w:rFonts w:cs="Arial"/>
                <w:sz w:val="24"/>
                <w:szCs w:val="24"/>
              </w:rPr>
              <w:t xml:space="preserve"> </w:t>
            </w:r>
            <w:r w:rsidRPr="5AA4D9EB" w:rsidR="08AEBFD4">
              <w:rPr>
                <w:rFonts w:cs="Arial"/>
                <w:b w:val="0"/>
                <w:bCs w:val="0"/>
                <w:sz w:val="24"/>
                <w:szCs w:val="24"/>
              </w:rPr>
              <w:t>E</w:t>
            </w:r>
          </w:p>
        </w:tc>
        <w:tc>
          <w:tcPr>
            <w:tcW w:w="2719" w:type="dxa"/>
            <w:tcMar/>
          </w:tcPr>
          <w:p w:rsidRPr="00FC0E4F" w:rsidR="00306887" w:rsidP="00FB0A8E" w:rsidRDefault="00306887" w14:paraId="41CA8C1B" w14:textId="28AEFAAE">
            <w:pPr>
              <w:rPr>
                <w:rFonts w:ascii="Arial" w:hAnsi="Arial" w:cs="Arial"/>
                <w:sz w:val="24"/>
                <w:szCs w:val="24"/>
              </w:rPr>
            </w:pPr>
            <w:r>
              <w:rPr>
                <w:rFonts w:ascii="Arial" w:hAnsi="Arial" w:cs="Arial"/>
                <w:b/>
                <w:sz w:val="24"/>
                <w:szCs w:val="24"/>
              </w:rPr>
              <w:t>Post</w:t>
            </w:r>
            <w:r w:rsidRPr="00EB0457">
              <w:rPr>
                <w:rFonts w:ascii="Arial" w:hAnsi="Arial" w:cs="Arial"/>
                <w:b/>
                <w:sz w:val="24"/>
                <w:szCs w:val="24"/>
              </w:rPr>
              <w:t xml:space="preserve"> Number</w:t>
            </w:r>
            <w:r w:rsidR="004075F9">
              <w:rPr>
                <w:rFonts w:ascii="Arial" w:hAnsi="Arial" w:cs="Arial"/>
                <w:b/>
                <w:sz w:val="24"/>
                <w:szCs w:val="24"/>
              </w:rPr>
              <w:t xml:space="preserve"> and evaluation number</w:t>
            </w:r>
            <w:r w:rsidRPr="00EB0457">
              <w:rPr>
                <w:rFonts w:ascii="Arial" w:hAnsi="Arial" w:cs="Arial"/>
                <w:b/>
                <w:sz w:val="24"/>
                <w:szCs w:val="24"/>
              </w:rPr>
              <w:t>:</w:t>
            </w:r>
            <w:r w:rsidR="00FC0E4F">
              <w:rPr>
                <w:rFonts w:ascii="Arial" w:hAnsi="Arial" w:cs="Arial"/>
                <w:b/>
                <w:sz w:val="24"/>
                <w:szCs w:val="24"/>
              </w:rPr>
              <w:t xml:space="preserve"> </w:t>
            </w:r>
          </w:p>
          <w:p w:rsidR="00306887" w:rsidP="00FB0A8E" w:rsidRDefault="00F2781A" w14:paraId="103433EA" w14:textId="189C1112">
            <w:pPr>
              <w:rPr>
                <w:rFonts w:ascii="Arial" w:hAnsi="Arial" w:cs="Arial"/>
                <w:sz w:val="24"/>
                <w:szCs w:val="24"/>
              </w:rPr>
            </w:pPr>
            <w:r w:rsidRPr="00F2781A">
              <w:rPr>
                <w:rFonts w:ascii="Arial" w:hAnsi="Arial" w:cs="Arial"/>
                <w:sz w:val="24"/>
                <w:szCs w:val="24"/>
              </w:rPr>
              <w:t>56E2042/001</w:t>
            </w:r>
          </w:p>
          <w:p w:rsidRPr="00EB0457" w:rsidR="00F2781A" w:rsidP="00FB0A8E" w:rsidRDefault="00F2781A" w14:paraId="126DCB17" w14:textId="77777777">
            <w:pPr>
              <w:rPr>
                <w:rFonts w:ascii="Arial" w:hAnsi="Arial" w:cs="Arial"/>
                <w:sz w:val="24"/>
                <w:szCs w:val="24"/>
              </w:rPr>
            </w:pPr>
          </w:p>
        </w:tc>
        <w:tc>
          <w:tcPr>
            <w:tcW w:w="2719" w:type="dxa"/>
            <w:tcMar/>
          </w:tcPr>
          <w:p w:rsidR="00306887" w:rsidP="00306887" w:rsidRDefault="1F83EABE" w14:paraId="1914FEAF" w14:textId="0E338A35">
            <w:pPr>
              <w:rPr>
                <w:rFonts w:ascii="Arial" w:hAnsi="Arial" w:cs="Arial"/>
                <w:sz w:val="24"/>
                <w:szCs w:val="24"/>
              </w:rPr>
            </w:pPr>
            <w:r w:rsidRPr="5AA4D9EB" w:rsidR="5E8CDB53">
              <w:rPr>
                <w:rFonts w:ascii="Arial" w:hAnsi="Arial" w:cs="Arial"/>
                <w:b w:val="1"/>
                <w:bCs w:val="1"/>
                <w:sz w:val="24"/>
                <w:szCs w:val="24"/>
              </w:rPr>
              <w:t>Date last updated</w:t>
            </w:r>
            <w:r w:rsidRPr="5AA4D9EB" w:rsidR="71431783">
              <w:rPr>
                <w:rFonts w:ascii="Arial" w:hAnsi="Arial" w:cs="Arial"/>
                <w:b w:val="1"/>
                <w:bCs w:val="1"/>
                <w:sz w:val="24"/>
                <w:szCs w:val="24"/>
              </w:rPr>
              <w:t>:</w:t>
            </w:r>
            <w:r w:rsidRPr="5AA4D9EB" w:rsidR="5ECEB5AD">
              <w:rPr>
                <w:rFonts w:ascii="Arial" w:hAnsi="Arial" w:cs="Arial"/>
                <w:sz w:val="24"/>
                <w:szCs w:val="24"/>
              </w:rPr>
              <w:t xml:space="preserve"> </w:t>
            </w:r>
          </w:p>
          <w:p w:rsidRPr="00EB0457" w:rsidR="000733A9" w:rsidP="5AA4D9EB" w:rsidRDefault="004A30FB" w14:paraId="557B446F" w14:textId="47BF5A1D">
            <w:pPr>
              <w:pStyle w:val="Normal"/>
              <w:suppressLineNumbers w:val="0"/>
              <w:bidi w:val="0"/>
              <w:spacing w:before="0" w:beforeAutospacing="off" w:after="0" w:afterAutospacing="off" w:line="259" w:lineRule="auto"/>
              <w:ind w:left="0" w:right="0"/>
              <w:jc w:val="left"/>
            </w:pPr>
            <w:r w:rsidRPr="5AA4D9EB" w:rsidR="2D22918F">
              <w:rPr>
                <w:rFonts w:ascii="Arial" w:hAnsi="Arial" w:cs="Arial"/>
                <w:sz w:val="24"/>
                <w:szCs w:val="24"/>
              </w:rPr>
              <w:t>October 2026</w:t>
            </w:r>
          </w:p>
        </w:tc>
      </w:tr>
      <w:tr w:rsidRPr="00EB0457" w:rsidR="00FB0A8E" w:rsidTr="2E3D4FC6" w14:paraId="1D5944CB" w14:textId="77777777">
        <w:trPr>
          <w:trHeight w:val="601"/>
        </w:trPr>
        <w:tc>
          <w:tcPr>
            <w:tcW w:w="4546" w:type="dxa"/>
            <w:tcMar/>
          </w:tcPr>
          <w:p w:rsidR="000F532B" w:rsidP="000F532B" w:rsidRDefault="1F83EABE" w14:paraId="7424A382" w14:textId="77777777">
            <w:pPr>
              <w:rPr>
                <w:rFonts w:ascii="Arial" w:hAnsi="Arial" w:cs="Arial"/>
                <w:b/>
                <w:bCs/>
                <w:sz w:val="24"/>
                <w:szCs w:val="24"/>
              </w:rPr>
            </w:pPr>
            <w:r w:rsidRPr="1F1442A0">
              <w:rPr>
                <w:rFonts w:ascii="Arial" w:hAnsi="Arial" w:cs="Arial"/>
                <w:b/>
                <w:bCs/>
                <w:sz w:val="24"/>
                <w:szCs w:val="24"/>
              </w:rPr>
              <w:t>Reporting to</w:t>
            </w:r>
            <w:r w:rsidRPr="1F1442A0" w:rsidR="00B12CA3">
              <w:rPr>
                <w:rFonts w:ascii="Arial" w:hAnsi="Arial" w:cs="Arial"/>
                <w:b/>
                <w:bCs/>
                <w:sz w:val="24"/>
                <w:szCs w:val="24"/>
              </w:rPr>
              <w:t xml:space="preserve"> (Line manager of post):</w:t>
            </w:r>
          </w:p>
          <w:p w:rsidRPr="00F2781A" w:rsidR="00F2781A" w:rsidP="000F532B" w:rsidRDefault="00F2781A" w14:paraId="2FC331B7" w14:textId="706AFE4C">
            <w:pPr/>
            <w:r w:rsidRPr="2E3D4FC6" w:rsidR="02D7666C">
              <w:rPr>
                <w:rFonts w:ascii="Arial" w:hAnsi="Arial" w:cs="Arial"/>
                <w:sz w:val="24"/>
                <w:szCs w:val="24"/>
              </w:rPr>
              <w:t>Strategic Director</w:t>
            </w:r>
          </w:p>
        </w:tc>
        <w:tc>
          <w:tcPr>
            <w:tcW w:w="5438" w:type="dxa"/>
            <w:gridSpan w:val="2"/>
            <w:tcMar/>
          </w:tcPr>
          <w:p w:rsidRPr="00B12CA3" w:rsidR="00B12CA3" w:rsidP="006A433D" w:rsidRDefault="00B12CA3" w14:paraId="6E5711F8" w14:textId="79FFF059">
            <w:pPr>
              <w:rPr>
                <w:rFonts w:ascii="Arial" w:hAnsi="Arial" w:cs="Arial"/>
                <w:b/>
                <w:bCs/>
                <w:sz w:val="24"/>
                <w:szCs w:val="24"/>
              </w:rPr>
            </w:pPr>
            <w:r w:rsidRPr="1F1442A0">
              <w:rPr>
                <w:rFonts w:ascii="Arial" w:hAnsi="Arial" w:cs="Arial"/>
                <w:b/>
                <w:bCs/>
                <w:sz w:val="24"/>
                <w:szCs w:val="24"/>
              </w:rPr>
              <w:t>Responsible for (Inc Staff and budget responsibility):</w:t>
            </w:r>
            <w:r w:rsidRPr="1F1442A0" w:rsidR="0729ED05">
              <w:rPr>
                <w:rFonts w:ascii="Arial" w:hAnsi="Arial" w:cs="Arial"/>
                <w:b/>
                <w:bCs/>
                <w:sz w:val="24"/>
                <w:szCs w:val="24"/>
              </w:rPr>
              <w:t xml:space="preserve"> </w:t>
            </w:r>
            <w:r w:rsidRPr="00F2781A" w:rsidR="00F2781A">
              <w:rPr>
                <w:rFonts w:ascii="Arial" w:hAnsi="Arial" w:cs="Arial"/>
                <w:sz w:val="24"/>
                <w:szCs w:val="24"/>
              </w:rPr>
              <w:t>Budget c.£</w:t>
            </w:r>
            <w:r w:rsidR="00F2781A">
              <w:rPr>
                <w:rFonts w:ascii="Arial" w:hAnsi="Arial" w:cs="Arial"/>
                <w:sz w:val="24"/>
                <w:szCs w:val="24"/>
              </w:rPr>
              <w:t>20-</w:t>
            </w:r>
            <w:r w:rsidRPr="00F2781A" w:rsidR="00F2781A">
              <w:rPr>
                <w:rFonts w:ascii="Arial" w:hAnsi="Arial" w:cs="Arial"/>
                <w:sz w:val="24"/>
                <w:szCs w:val="24"/>
              </w:rPr>
              <w:t>30k</w:t>
            </w:r>
          </w:p>
        </w:tc>
      </w:tr>
      <w:tr w:rsidRPr="00EB0457" w:rsidR="00C31DEB" w:rsidTr="2E3D4FC6" w14:paraId="49F0E884" w14:textId="77777777">
        <w:tblPrEx>
          <w:tblBorders>
            <w:insideH w:val="none" w:color="auto" w:sz="0" w:space="0"/>
            <w:insideV w:val="none" w:color="auto" w:sz="0" w:space="0"/>
          </w:tblBorders>
        </w:tblPrEx>
        <w:trPr>
          <w:trHeight w:val="63"/>
        </w:trPr>
        <w:tc>
          <w:tcPr>
            <w:tcW w:w="9985" w:type="dxa"/>
            <w:gridSpan w:val="3"/>
            <w:tcMar/>
          </w:tcPr>
          <w:p w:rsidRPr="00EB0457" w:rsidR="00C31DEB" w:rsidP="00502067" w:rsidRDefault="00C31DEB" w14:paraId="6C2B0879" w14:textId="25E4634D">
            <w:pPr>
              <w:jc w:val="both"/>
              <w:rPr>
                <w:rFonts w:ascii="Arial" w:hAnsi="Arial" w:cs="Arial"/>
                <w:b/>
                <w:sz w:val="24"/>
                <w:szCs w:val="24"/>
              </w:rPr>
            </w:pPr>
          </w:p>
        </w:tc>
      </w:tr>
      <w:tr w:rsidRPr="00EB0457" w:rsidR="00C31DEB" w:rsidTr="2E3D4FC6" w14:paraId="77519F23" w14:textId="77777777">
        <w:tblPrEx>
          <w:tblBorders>
            <w:insideH w:val="none" w:color="auto" w:sz="0" w:space="0"/>
            <w:insideV w:val="none" w:color="auto" w:sz="0" w:space="0"/>
          </w:tblBorders>
        </w:tblPrEx>
        <w:trPr>
          <w:trHeight w:val="5513"/>
        </w:trPr>
        <w:tc>
          <w:tcPr>
            <w:tcW w:w="9985" w:type="dxa"/>
            <w:gridSpan w:val="3"/>
            <w:tcMar/>
          </w:tcPr>
          <w:p w:rsidRPr="003E6928" w:rsidR="00FD6F75" w:rsidP="00FD6F75" w:rsidRDefault="00FD6F75" w14:paraId="0862BF15" w14:textId="00797A58">
            <w:pPr>
              <w:jc w:val="both"/>
              <w:rPr>
                <w:rFonts w:ascii="Arial" w:hAnsi="Arial" w:cs="Arial"/>
                <w:b/>
                <w:color w:val="7030A0"/>
                <w:sz w:val="22"/>
                <w:szCs w:val="22"/>
              </w:rPr>
            </w:pPr>
            <w:r w:rsidRPr="003E6928">
              <w:rPr>
                <w:rFonts w:ascii="Arial" w:hAnsi="Arial" w:cs="Arial"/>
                <w:b/>
                <w:color w:val="7030A0"/>
                <w:sz w:val="22"/>
                <w:szCs w:val="22"/>
              </w:rPr>
              <w:t>Our Values</w:t>
            </w:r>
            <w:r w:rsidRPr="003E6928" w:rsidR="003E6928">
              <w:rPr>
                <w:rFonts w:ascii="Arial" w:hAnsi="Arial" w:cs="Arial"/>
                <w:b/>
                <w:color w:val="7030A0"/>
                <w:sz w:val="22"/>
                <w:szCs w:val="22"/>
              </w:rPr>
              <w:t>:</w:t>
            </w:r>
            <w:r w:rsidRPr="003E6928">
              <w:rPr>
                <w:rFonts w:ascii="Arial" w:hAnsi="Arial" w:cs="Arial"/>
                <w:b/>
                <w:color w:val="7030A0"/>
                <w:sz w:val="22"/>
                <w:szCs w:val="22"/>
              </w:rPr>
              <w:t xml:space="preserve"> </w:t>
            </w:r>
          </w:p>
          <w:p w:rsidRPr="00FD6F75" w:rsidR="00FD6F75" w:rsidP="00FD6F75" w:rsidRDefault="00FD6F75" w14:paraId="4F4935BC"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Trust Through Collaborations </w:t>
            </w:r>
            <w:r w:rsidRPr="00244044">
              <w:rPr>
                <w:rFonts w:ascii="Arial" w:hAnsi="Arial" w:cs="Arial"/>
                <w:bCs/>
                <w:sz w:val="22"/>
                <w:szCs w:val="22"/>
              </w:rPr>
              <w:t xml:space="preserve">- </w:t>
            </w:r>
            <w:r w:rsidRPr="00FD6F75">
              <w:rPr>
                <w:rFonts w:ascii="Arial" w:hAnsi="Arial" w:eastAsia="Calibri" w:cs="Arial"/>
                <w:bCs/>
                <w:sz w:val="22"/>
                <w:szCs w:val="22"/>
                <w:lang w:eastAsia="en-US"/>
              </w:rPr>
              <w:t xml:space="preserve">We believe collaboration helps us learn, grow, and explore new ideas – giving us the confidence to experiment, be creative, and deliver a real impact. We foster a culture of trust where open, honest conversations are valued and it’s safe to challenge. </w:t>
            </w:r>
          </w:p>
          <w:p w:rsidRPr="00FD6F75" w:rsidR="00FD6F75" w:rsidP="00FD6F75" w:rsidRDefault="00FD6F75" w14:paraId="469F5479"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Rooted in respect </w:t>
            </w:r>
            <w:r w:rsidRPr="00244044">
              <w:rPr>
                <w:rFonts w:ascii="Arial" w:hAnsi="Arial" w:cs="Arial"/>
                <w:bCs/>
                <w:sz w:val="22"/>
                <w:szCs w:val="22"/>
              </w:rPr>
              <w:t xml:space="preserve">- </w:t>
            </w:r>
            <w:r w:rsidRPr="00FD6F75">
              <w:rPr>
                <w:rFonts w:ascii="Arial" w:hAnsi="Arial" w:eastAsia="Calibri" w:cs="Arial"/>
                <w:bCs/>
                <w:sz w:val="22"/>
                <w:szCs w:val="22"/>
                <w:lang w:eastAsia="en-US"/>
              </w:rPr>
              <w:t>We respect the different cultures, backgrounds, and perspectives represented within London Councils, our partners, and all who live and work across London’s boroughs. We create space for every voice to be heard and valued. We call out current, historic, and systemic prejudice, seek out different views, and act with integrity to achieve fairer, more equitable outcomes</w:t>
            </w:r>
          </w:p>
          <w:p w:rsidRPr="00FD6F75" w:rsidR="00FD6F75" w:rsidP="00FD6F75" w:rsidRDefault="00FD6F75" w14:paraId="6978845D" w14:textId="77777777">
            <w:pPr>
              <w:spacing w:after="160" w:line="259" w:lineRule="auto"/>
              <w:jc w:val="both"/>
              <w:rPr>
                <w:rFonts w:ascii="Arial" w:hAnsi="Arial" w:eastAsia="Calibri" w:cs="Arial"/>
                <w:bCs/>
                <w:sz w:val="22"/>
                <w:szCs w:val="22"/>
                <w:lang w:eastAsia="en-US"/>
              </w:rPr>
            </w:pPr>
            <w:r w:rsidRPr="00244044">
              <w:rPr>
                <w:rFonts w:ascii="Arial" w:hAnsi="Arial" w:cs="Arial"/>
                <w:bCs/>
                <w:color w:val="7030A0"/>
                <w:sz w:val="22"/>
                <w:szCs w:val="22"/>
              </w:rPr>
              <w:t xml:space="preserve">Driven by Purpose </w:t>
            </w:r>
            <w:r w:rsidRPr="00244044">
              <w:rPr>
                <w:rFonts w:ascii="Arial" w:hAnsi="Arial" w:cs="Arial"/>
                <w:bCs/>
                <w:sz w:val="22"/>
                <w:szCs w:val="22"/>
              </w:rPr>
              <w:t xml:space="preserve">- </w:t>
            </w:r>
            <w:r w:rsidRPr="00FD6F75">
              <w:rPr>
                <w:rFonts w:ascii="Arial" w:hAnsi="Arial" w:eastAsia="Calibri" w:cs="Arial"/>
                <w:bCs/>
                <w:sz w:val="22"/>
                <w:szCs w:val="22"/>
                <w:lang w:eastAsia="en-US"/>
              </w:rPr>
              <w:t>We are driven by our individual and collective purpose to make London a better place for everyone who lives in, works in, or visits the city we’re proud to call home. Our commitment to making a positive, meaningful, impact across all London boroughs and communities shapes our actions and guides our decisions.</w:t>
            </w:r>
          </w:p>
          <w:p w:rsidR="00C31DEB" w:rsidP="00FD6F75" w:rsidRDefault="00FD6F75" w14:paraId="0FBE58B4" w14:textId="74C7E24E">
            <w:pPr>
              <w:jc w:val="both"/>
              <w:rPr>
                <w:rFonts w:ascii="Arial" w:hAnsi="Arial" w:cs="Arial"/>
                <w:bCs/>
                <w:sz w:val="22"/>
                <w:szCs w:val="22"/>
              </w:rPr>
            </w:pPr>
            <w:r w:rsidRPr="00FD6F75">
              <w:rPr>
                <w:rFonts w:ascii="Arial" w:hAnsi="Arial" w:cs="Arial"/>
                <w:bCs/>
                <w:color w:val="7030A0"/>
                <w:sz w:val="22"/>
                <w:szCs w:val="22"/>
              </w:rPr>
              <w:t>Equality and Diversity</w:t>
            </w:r>
            <w:r>
              <w:rPr>
                <w:rFonts w:ascii="Arial" w:hAnsi="Arial" w:cs="Arial"/>
                <w:bCs/>
                <w:sz w:val="22"/>
                <w:szCs w:val="22"/>
              </w:rPr>
              <w:t xml:space="preserve"> - </w:t>
            </w:r>
            <w:r w:rsidRPr="00244044">
              <w:rPr>
                <w:rFonts w:ascii="Arial" w:hAnsi="Arial" w:cs="Arial"/>
                <w:bCs/>
                <w:sz w:val="22"/>
                <w:szCs w:val="22"/>
              </w:rPr>
              <w:t>We are committed to and champion equality and diversity in all aspects of employment with the London Councils.  All employees are expected to understand and promote our Equality and Diversity policy in the course of their work</w:t>
            </w:r>
          </w:p>
          <w:p w:rsidR="00FD6F75" w:rsidP="00FD6F75" w:rsidRDefault="00FD6F75" w14:paraId="4562CCDA" w14:textId="77777777">
            <w:pPr>
              <w:jc w:val="both"/>
              <w:rPr>
                <w:rFonts w:ascii="Arial" w:hAnsi="Arial" w:cs="Arial"/>
                <w:bCs/>
                <w:sz w:val="22"/>
                <w:szCs w:val="22"/>
              </w:rPr>
            </w:pPr>
          </w:p>
          <w:p w:rsidRPr="00EB0457" w:rsidR="00FD6F75" w:rsidP="003E6928" w:rsidRDefault="00FD6F75" w14:paraId="50B2D2E6" w14:textId="5D76C16F">
            <w:pPr>
              <w:jc w:val="both"/>
              <w:rPr>
                <w:rFonts w:ascii="Arial" w:hAnsi="Arial" w:cs="Arial"/>
                <w:sz w:val="24"/>
                <w:szCs w:val="24"/>
              </w:rPr>
            </w:pPr>
            <w:r w:rsidRPr="00FD6F75">
              <w:rPr>
                <w:rFonts w:ascii="Arial" w:hAnsi="Arial" w:cs="Arial"/>
                <w:bCs/>
                <w:color w:val="7030A0"/>
                <w:sz w:val="22"/>
                <w:szCs w:val="22"/>
              </w:rPr>
              <w:t>Health and Safety</w:t>
            </w:r>
            <w:r>
              <w:rPr>
                <w:rFonts w:ascii="Arial" w:hAnsi="Arial" w:cs="Arial"/>
                <w:bCs/>
                <w:sz w:val="22"/>
                <w:szCs w:val="22"/>
              </w:rPr>
              <w:t xml:space="preserve"> - </w:t>
            </w:r>
            <w:r w:rsidRPr="00244044">
              <w:rPr>
                <w:rFonts w:ascii="Arial" w:hAnsi="Arial" w:cs="Arial"/>
                <w:bCs/>
                <w:sz w:val="22"/>
                <w:szCs w:val="22"/>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r w:rsidRPr="00EB0457" w:rsidR="00C31DEB" w:rsidTr="2E3D4FC6" w14:paraId="37BCCEB5" w14:textId="77777777">
        <w:tblPrEx>
          <w:tblBorders>
            <w:insideH w:val="none" w:color="auto" w:sz="0" w:space="0"/>
            <w:insideV w:val="none" w:color="auto" w:sz="0" w:space="0"/>
          </w:tblBorders>
        </w:tblPrEx>
        <w:trPr>
          <w:trHeight w:val="241"/>
        </w:trPr>
        <w:tc>
          <w:tcPr>
            <w:tcW w:w="9985" w:type="dxa"/>
            <w:gridSpan w:val="3"/>
            <w:tcMar/>
          </w:tcPr>
          <w:p w:rsidRPr="00EB0457" w:rsidR="00C31DEB" w:rsidP="00FD6F75" w:rsidRDefault="00C31DEB" w14:paraId="1152FCE6" w14:textId="45C2539E">
            <w:pPr>
              <w:jc w:val="both"/>
              <w:rPr>
                <w:rFonts w:ascii="Arial" w:hAnsi="Arial" w:cs="Arial"/>
                <w:b/>
                <w:sz w:val="24"/>
                <w:szCs w:val="24"/>
              </w:rPr>
            </w:pPr>
          </w:p>
        </w:tc>
      </w:tr>
    </w:tbl>
    <w:p w:rsidR="003539B5" w:rsidP="00512423" w:rsidRDefault="003539B5" w14:paraId="1C401CC4" w14:textId="77777777">
      <w:pPr>
        <w:pStyle w:val="Sarah2"/>
        <w:rPr>
          <w:rFonts w:cs="Arial"/>
          <w:sz w:val="24"/>
          <w:szCs w:val="24"/>
        </w:rPr>
      </w:pPr>
    </w:p>
    <w:p w:rsidR="05EB39DC" w:rsidP="05EB39DC" w:rsidRDefault="05EB39DC" w14:paraId="59861DF5" w14:textId="1A9C6D43">
      <w:pPr>
        <w:pStyle w:val="Sarah2"/>
        <w:jc w:val="both"/>
        <w:rPr>
          <w:rFonts w:cs="Arial"/>
          <w:sz w:val="22"/>
          <w:szCs w:val="22"/>
        </w:rPr>
      </w:pPr>
    </w:p>
    <w:p w:rsidR="05EB39DC" w:rsidP="05EB39DC" w:rsidRDefault="05EB39DC" w14:paraId="6CFFD44B" w14:textId="61A95D28">
      <w:pPr>
        <w:pStyle w:val="Sarah2"/>
        <w:jc w:val="both"/>
        <w:rPr>
          <w:rFonts w:cs="Arial"/>
          <w:sz w:val="22"/>
          <w:szCs w:val="22"/>
        </w:rPr>
      </w:pPr>
    </w:p>
    <w:p w:rsidR="00B32809" w:rsidP="00B32809" w:rsidRDefault="00B32809" w14:paraId="22E8D310" w14:textId="5B340E55">
      <w:pPr>
        <w:pStyle w:val="Sarah2"/>
        <w:jc w:val="both"/>
        <w:rPr>
          <w:rFonts w:cs="Arial"/>
          <w:sz w:val="22"/>
          <w:szCs w:val="22"/>
        </w:rPr>
      </w:pPr>
      <w:r w:rsidRPr="00B32809">
        <w:rPr>
          <w:rFonts w:cs="Arial"/>
          <w:sz w:val="22"/>
          <w:szCs w:val="22"/>
        </w:rPr>
        <w:t>Overall Purpose of Job</w:t>
      </w:r>
      <w:r w:rsidR="00B12CA3">
        <w:rPr>
          <w:rFonts w:cs="Arial"/>
          <w:sz w:val="22"/>
          <w:szCs w:val="22"/>
        </w:rPr>
        <w:t>:</w:t>
      </w:r>
      <w:r w:rsidRPr="00B32809">
        <w:rPr>
          <w:rFonts w:cs="Arial"/>
          <w:sz w:val="22"/>
          <w:szCs w:val="22"/>
        </w:rPr>
        <w:t xml:space="preserve"> </w:t>
      </w:r>
    </w:p>
    <w:p w:rsidRPr="00B32809" w:rsidR="0097728F" w:rsidP="00B32809" w:rsidRDefault="0097728F" w14:paraId="58F5BFC3" w14:textId="77777777">
      <w:pPr>
        <w:pStyle w:val="Sarah2"/>
        <w:jc w:val="both"/>
        <w:rPr>
          <w:rFonts w:cs="Arial"/>
          <w:sz w:val="22"/>
          <w:szCs w:val="22"/>
        </w:rPr>
      </w:pPr>
    </w:p>
    <w:p w:rsidRPr="00B70992" w:rsidR="00B70992" w:rsidP="00B70992" w:rsidRDefault="00B70992" w14:paraId="10769A94" w14:textId="2F459985">
      <w:pPr>
        <w:pStyle w:val="Sarah2"/>
        <w:jc w:val="both"/>
        <w:rPr>
          <w:rFonts w:cs="Arial"/>
          <w:b w:val="0"/>
          <w:bCs/>
          <w:sz w:val="22"/>
          <w:szCs w:val="22"/>
        </w:rPr>
      </w:pPr>
      <w:r w:rsidRPr="00B70992">
        <w:rPr>
          <w:rFonts w:cs="Arial"/>
          <w:b w:val="0"/>
          <w:bCs/>
          <w:sz w:val="22"/>
          <w:szCs w:val="22"/>
        </w:rPr>
        <w:t>The Strategic Financial Analyst provides high-level financial analysis, policy expertise and strategic support to the Society of London Treasurers (SLT), helping London borough finance leaders to influence national policy, strengthen financial resilience and respond effectively to the challenges facing local government finance. The role acts as a key source of insight, coordination and advocacy, ensuring that SLT members have access to robust evidence, intelligence and technical advice to support informed decision-making across London's local government finance sector.</w:t>
      </w:r>
    </w:p>
    <w:p w:rsidR="00B32809" w:rsidP="00A109B8" w:rsidRDefault="00B32809" w14:paraId="66CA8975" w14:textId="0900E0ED">
      <w:pPr>
        <w:pStyle w:val="Sarah2"/>
        <w:jc w:val="both"/>
        <w:rPr>
          <w:rFonts w:cs="Arial"/>
          <w:sz w:val="22"/>
          <w:szCs w:val="22"/>
        </w:rPr>
      </w:pPr>
    </w:p>
    <w:p w:rsidR="00B32809" w:rsidP="00A109B8" w:rsidRDefault="00B32809" w14:paraId="6F1B9BA0" w14:textId="7716B27C">
      <w:pPr>
        <w:pStyle w:val="Sarah2"/>
        <w:jc w:val="both"/>
        <w:rPr>
          <w:rFonts w:cs="Arial"/>
          <w:sz w:val="22"/>
          <w:szCs w:val="22"/>
        </w:rPr>
      </w:pPr>
      <w:r w:rsidRPr="00B32809">
        <w:rPr>
          <w:rFonts w:cs="Arial"/>
          <w:sz w:val="22"/>
          <w:szCs w:val="22"/>
        </w:rPr>
        <w:t>Job Summary</w:t>
      </w:r>
      <w:r w:rsidR="00B12CA3">
        <w:rPr>
          <w:rFonts w:cs="Arial"/>
          <w:sz w:val="22"/>
          <w:szCs w:val="22"/>
        </w:rPr>
        <w:t>:</w:t>
      </w:r>
    </w:p>
    <w:p w:rsidRPr="00B70992" w:rsidR="00472DD3" w:rsidP="00E94056" w:rsidRDefault="00472DD3" w14:paraId="112E2D89" w14:textId="77777777">
      <w:pPr>
        <w:pStyle w:val="Sarah2"/>
        <w:jc w:val="both"/>
        <w:rPr>
          <w:rFonts w:cs="Arial"/>
          <w:b w:val="0"/>
          <w:sz w:val="22"/>
          <w:szCs w:val="22"/>
        </w:rPr>
      </w:pPr>
    </w:p>
    <w:p w:rsidRPr="00B70992" w:rsidR="00B70992" w:rsidP="00B70992" w:rsidRDefault="00B70992" w14:paraId="2424C13A" w14:textId="77777777">
      <w:pPr>
        <w:pStyle w:val="Sarah2"/>
        <w:jc w:val="both"/>
        <w:rPr>
          <w:rFonts w:cs="Arial"/>
          <w:b w:val="0"/>
          <w:sz w:val="22"/>
          <w:szCs w:val="22"/>
        </w:rPr>
      </w:pPr>
      <w:r w:rsidRPr="00B70992">
        <w:rPr>
          <w:rFonts w:cs="Arial"/>
          <w:b w:val="0"/>
          <w:sz w:val="22"/>
          <w:szCs w:val="22"/>
        </w:rPr>
        <w:t>The Strategic Financial Analyst is a senior officer responsible for delivering a programme of strategic financial research, analysis and sector support on behalf of the Society of London Treasurers. The post leads on financial surveys, consultation responses, policy briefings and stakeholder engagement, providing expert advice on complex local government finance issues. Working closely with borough finance directors, deputy treasurers, London Councils, government departments and other sector partners, the role helps shape policy development, promotes good practice and supports the financial sustainability and resilience of London boroughs.</w:t>
      </w:r>
    </w:p>
    <w:p w:rsidR="00886871" w:rsidP="00E94056" w:rsidRDefault="00886871" w14:paraId="3395943F" w14:textId="77777777">
      <w:pPr>
        <w:pStyle w:val="Sarah2"/>
        <w:jc w:val="both"/>
        <w:rPr>
          <w:rFonts w:cs="Arial"/>
          <w:b w:val="0"/>
          <w:sz w:val="22"/>
          <w:szCs w:val="22"/>
        </w:rPr>
      </w:pPr>
    </w:p>
    <w:p w:rsidR="003E6928" w:rsidP="00E94056" w:rsidRDefault="003E6928" w14:paraId="0E430459" w14:textId="77777777">
      <w:pPr>
        <w:pStyle w:val="Sarah2"/>
        <w:jc w:val="both"/>
        <w:rPr>
          <w:rFonts w:cs="Arial"/>
          <w:sz w:val="22"/>
          <w:szCs w:val="22"/>
        </w:rPr>
      </w:pPr>
    </w:p>
    <w:p w:rsidR="00B32809" w:rsidP="00E94056" w:rsidRDefault="00B32809" w14:paraId="1AB97557" w14:textId="21608109">
      <w:pPr>
        <w:pStyle w:val="Sarah2"/>
        <w:jc w:val="both"/>
        <w:rPr>
          <w:rFonts w:cs="Arial"/>
          <w:sz w:val="22"/>
          <w:szCs w:val="22"/>
        </w:rPr>
      </w:pPr>
      <w:r w:rsidRPr="00B32809">
        <w:rPr>
          <w:rFonts w:cs="Arial"/>
          <w:sz w:val="22"/>
          <w:szCs w:val="22"/>
        </w:rPr>
        <w:t>Key Tasks and Accountabilities:</w:t>
      </w:r>
    </w:p>
    <w:p w:rsidR="00D62604" w:rsidP="00B32809" w:rsidRDefault="00D62604" w14:paraId="57D758D4" w14:textId="77777777">
      <w:pPr>
        <w:pStyle w:val="Sarah2"/>
        <w:jc w:val="both"/>
        <w:rPr>
          <w:rFonts w:cs="Arial"/>
          <w:b w:val="0"/>
          <w:i/>
          <w:sz w:val="22"/>
          <w:szCs w:val="22"/>
        </w:rPr>
      </w:pPr>
    </w:p>
    <w:p w:rsidR="0097728F" w:rsidP="00B32809" w:rsidRDefault="0097728F" w14:paraId="769CB28B" w14:textId="77777777">
      <w:pPr>
        <w:pStyle w:val="Sarah2"/>
        <w:jc w:val="both"/>
        <w:rPr>
          <w:rFonts w:cs="Arial"/>
          <w:sz w:val="22"/>
          <w:szCs w:val="22"/>
        </w:rPr>
      </w:pPr>
    </w:p>
    <w:p w:rsidR="00B32809" w:rsidP="00B32809" w:rsidRDefault="00B32809" w14:paraId="747A8750" w14:textId="77777777">
      <w:pPr>
        <w:pStyle w:val="Sarah2"/>
        <w:jc w:val="both"/>
        <w:rPr>
          <w:rFonts w:cs="Arial"/>
          <w:sz w:val="22"/>
          <w:szCs w:val="22"/>
        </w:rPr>
      </w:pPr>
      <w:r w:rsidRPr="1F1442A0">
        <w:rPr>
          <w:rFonts w:cs="Arial"/>
          <w:sz w:val="22"/>
          <w:szCs w:val="22"/>
        </w:rPr>
        <w:t>To undertake all responsibilities listed below:</w:t>
      </w:r>
    </w:p>
    <w:p w:rsidR="00823ED5" w:rsidP="1F1442A0" w:rsidRDefault="00823ED5" w14:paraId="0B29288D" w14:textId="3AC813D7">
      <w:pPr>
        <w:pStyle w:val="Sarah2"/>
        <w:jc w:val="both"/>
        <w:rPr>
          <w:rFonts w:cs="Arial"/>
          <w:sz w:val="22"/>
          <w:szCs w:val="22"/>
        </w:rPr>
      </w:pPr>
    </w:p>
    <w:p w:rsidRPr="00CB378B" w:rsidR="00B70992" w:rsidP="00B70992" w:rsidRDefault="00B70992" w14:paraId="3771BCFC" w14:textId="77777777">
      <w:pPr>
        <w:numPr>
          <w:ilvl w:val="0"/>
          <w:numId w:val="4"/>
        </w:numPr>
        <w:spacing w:after="160" w:line="259" w:lineRule="auto"/>
        <w:jc w:val="both"/>
        <w:rPr>
          <w:rFonts w:ascii="Arial" w:hAnsi="Arial" w:cs="Arial"/>
          <w:sz w:val="22"/>
          <w:szCs w:val="22"/>
        </w:rPr>
      </w:pPr>
      <w:r w:rsidRPr="00CB378B">
        <w:rPr>
          <w:rFonts w:ascii="Arial" w:hAnsi="Arial" w:cs="Arial"/>
          <w:sz w:val="22"/>
          <w:szCs w:val="22"/>
        </w:rPr>
        <w:t>To provide strategic financial analysis and research to support the work of the Society of London Treasurers (SLT).</w:t>
      </w:r>
    </w:p>
    <w:p w:rsidRPr="00CB378B" w:rsidR="00B70992" w:rsidP="00B70992" w:rsidRDefault="00B70992" w14:paraId="216BD083" w14:textId="77777777">
      <w:pPr>
        <w:numPr>
          <w:ilvl w:val="0"/>
          <w:numId w:val="4"/>
        </w:numPr>
        <w:spacing w:after="160" w:line="259" w:lineRule="auto"/>
        <w:jc w:val="both"/>
        <w:rPr>
          <w:rFonts w:ascii="Arial" w:hAnsi="Arial" w:cs="Arial"/>
          <w:sz w:val="22"/>
          <w:szCs w:val="22"/>
        </w:rPr>
      </w:pPr>
      <w:r w:rsidRPr="00CB378B">
        <w:rPr>
          <w:rFonts w:ascii="Arial" w:hAnsi="Arial" w:cs="Arial"/>
          <w:sz w:val="22"/>
          <w:szCs w:val="22"/>
        </w:rPr>
        <w:t>To deliver a</w:t>
      </w:r>
      <w:r>
        <w:rPr>
          <w:rFonts w:ascii="Arial" w:hAnsi="Arial" w:cs="Arial"/>
          <w:sz w:val="22"/>
          <w:szCs w:val="22"/>
        </w:rPr>
        <w:t>n agreed</w:t>
      </w:r>
      <w:r w:rsidRPr="00CB378B">
        <w:rPr>
          <w:rFonts w:ascii="Arial" w:hAnsi="Arial" w:cs="Arial"/>
          <w:sz w:val="22"/>
          <w:szCs w:val="22"/>
        </w:rPr>
        <w:t xml:space="preserve"> work programme over an initial 1</w:t>
      </w:r>
      <w:r>
        <w:rPr>
          <w:rFonts w:ascii="Arial" w:hAnsi="Arial" w:cs="Arial"/>
          <w:sz w:val="22"/>
          <w:szCs w:val="22"/>
        </w:rPr>
        <w:t>8</w:t>
      </w:r>
      <w:r w:rsidRPr="00CB378B">
        <w:rPr>
          <w:rFonts w:ascii="Arial" w:hAnsi="Arial" w:cs="Arial"/>
          <w:sz w:val="22"/>
          <w:szCs w:val="22"/>
        </w:rPr>
        <w:t>-month period on behalf of SLT.</w:t>
      </w:r>
    </w:p>
    <w:p w:rsidRPr="00CB378B" w:rsidR="00B70992" w:rsidP="00B70992" w:rsidRDefault="00B70992" w14:paraId="402AF793" w14:textId="77777777">
      <w:pPr>
        <w:numPr>
          <w:ilvl w:val="0"/>
          <w:numId w:val="4"/>
        </w:numPr>
        <w:spacing w:after="160" w:line="259" w:lineRule="auto"/>
        <w:jc w:val="both"/>
        <w:rPr>
          <w:rFonts w:ascii="Arial" w:hAnsi="Arial" w:cs="Arial"/>
          <w:sz w:val="22"/>
          <w:szCs w:val="22"/>
        </w:rPr>
      </w:pPr>
      <w:r w:rsidRPr="00CB378B">
        <w:rPr>
          <w:rFonts w:ascii="Arial" w:hAnsi="Arial" w:cs="Arial"/>
          <w:sz w:val="22"/>
          <w:szCs w:val="22"/>
        </w:rPr>
        <w:t>To oversee financial surveys, and deliver strategic insight from them, on both a cyclical and a reactive basis for SLT.</w:t>
      </w:r>
    </w:p>
    <w:p w:rsidRPr="00CB378B" w:rsidR="00B70992" w:rsidP="00B70992" w:rsidRDefault="00B70992" w14:paraId="4B688EE7" w14:textId="77777777">
      <w:pPr>
        <w:numPr>
          <w:ilvl w:val="0"/>
          <w:numId w:val="4"/>
        </w:numPr>
        <w:spacing w:after="160" w:line="259" w:lineRule="auto"/>
        <w:jc w:val="both"/>
        <w:rPr>
          <w:rFonts w:ascii="Arial" w:hAnsi="Arial" w:cs="Arial"/>
          <w:sz w:val="22"/>
          <w:szCs w:val="22"/>
        </w:rPr>
      </w:pPr>
      <w:r w:rsidRPr="00CB378B">
        <w:rPr>
          <w:rFonts w:ascii="Arial" w:hAnsi="Arial" w:cs="Arial"/>
          <w:sz w:val="22"/>
          <w:szCs w:val="22"/>
        </w:rPr>
        <w:t xml:space="preserve">To maintain </w:t>
      </w:r>
      <w:r>
        <w:rPr>
          <w:rFonts w:ascii="Arial" w:hAnsi="Arial" w:cs="Arial"/>
          <w:sz w:val="22"/>
          <w:szCs w:val="22"/>
        </w:rPr>
        <w:t xml:space="preserve">and update </w:t>
      </w:r>
      <w:r w:rsidRPr="00CB378B">
        <w:rPr>
          <w:rFonts w:ascii="Arial" w:hAnsi="Arial" w:cs="Arial"/>
          <w:sz w:val="22"/>
          <w:szCs w:val="22"/>
        </w:rPr>
        <w:t>an online resource for SLT members to share good practice, data and information.</w:t>
      </w:r>
    </w:p>
    <w:p w:rsidRPr="00CB378B" w:rsidR="00B70992" w:rsidP="00B70992" w:rsidRDefault="00B70992" w14:paraId="053F1F38" w14:textId="5AC61BDF">
      <w:pPr>
        <w:numPr>
          <w:ilvl w:val="0"/>
          <w:numId w:val="4"/>
        </w:numPr>
        <w:spacing w:after="160" w:line="259" w:lineRule="auto"/>
        <w:ind w:left="714" w:hanging="357"/>
        <w:jc w:val="both"/>
        <w:rPr>
          <w:rFonts w:ascii="Arial" w:hAnsi="Arial" w:cs="Arial"/>
          <w:sz w:val="22"/>
          <w:szCs w:val="22"/>
        </w:rPr>
      </w:pPr>
      <w:r w:rsidRPr="00CB378B">
        <w:rPr>
          <w:rFonts w:ascii="Arial" w:hAnsi="Arial" w:cs="Arial"/>
          <w:sz w:val="22"/>
          <w:szCs w:val="22"/>
        </w:rPr>
        <w:t>To respond to consultations on behalf of SLT and undertake other lobbying and advocacy activity as required</w:t>
      </w:r>
      <w:r w:rsidR="008F14EF">
        <w:rPr>
          <w:rFonts w:ascii="Arial" w:hAnsi="Arial" w:cs="Arial"/>
          <w:sz w:val="22"/>
          <w:szCs w:val="22"/>
        </w:rPr>
        <w:t>.</w:t>
      </w:r>
    </w:p>
    <w:p w:rsidRPr="00CB378B" w:rsidR="00B70992" w:rsidP="00B70992" w:rsidRDefault="00B70992" w14:paraId="619D5F04" w14:textId="77777777">
      <w:pPr>
        <w:numPr>
          <w:ilvl w:val="0"/>
          <w:numId w:val="4"/>
        </w:numPr>
        <w:spacing w:after="160" w:line="259" w:lineRule="auto"/>
        <w:jc w:val="both"/>
        <w:rPr>
          <w:rFonts w:ascii="Arial" w:hAnsi="Arial" w:cs="Arial"/>
          <w:sz w:val="22"/>
          <w:szCs w:val="22"/>
        </w:rPr>
      </w:pPr>
      <w:r w:rsidRPr="00CB378B">
        <w:rPr>
          <w:rFonts w:ascii="Arial" w:hAnsi="Arial" w:cs="Arial"/>
          <w:sz w:val="22"/>
          <w:szCs w:val="22"/>
        </w:rPr>
        <w:t>To deliver sector led improvement activity to support financial resilience of the London boroughs as necessary.</w:t>
      </w:r>
    </w:p>
    <w:p w:rsidRPr="00CB378B" w:rsidR="00B70992" w:rsidP="00B70992" w:rsidRDefault="00B70992" w14:paraId="6D52F4B7" w14:textId="77777777">
      <w:pPr>
        <w:numPr>
          <w:ilvl w:val="0"/>
          <w:numId w:val="4"/>
        </w:numPr>
        <w:spacing w:after="160" w:line="259" w:lineRule="auto"/>
        <w:jc w:val="both"/>
        <w:rPr>
          <w:rFonts w:ascii="Arial" w:hAnsi="Arial" w:cs="Arial"/>
          <w:sz w:val="22"/>
          <w:szCs w:val="22"/>
        </w:rPr>
      </w:pPr>
      <w:r w:rsidRPr="00CB378B">
        <w:rPr>
          <w:rFonts w:ascii="Arial" w:hAnsi="Arial" w:cs="Arial"/>
          <w:sz w:val="22"/>
          <w:szCs w:val="22"/>
        </w:rPr>
        <w:t>To provide briefings for SLT members on key local government finance issues on a timely basis throughout the year.</w:t>
      </w:r>
    </w:p>
    <w:p w:rsidR="008F14EF" w:rsidP="00B70992" w:rsidRDefault="00B70992" w14:paraId="08A20070" w14:textId="77777777">
      <w:pPr>
        <w:numPr>
          <w:ilvl w:val="0"/>
          <w:numId w:val="4"/>
        </w:numPr>
        <w:spacing w:after="160" w:line="259" w:lineRule="auto"/>
        <w:jc w:val="both"/>
        <w:rPr>
          <w:rFonts w:ascii="Arial" w:hAnsi="Arial" w:cs="Arial"/>
          <w:sz w:val="22"/>
          <w:szCs w:val="22"/>
        </w:rPr>
      </w:pPr>
      <w:r w:rsidRPr="000B7C7C">
        <w:rPr>
          <w:rFonts w:ascii="Arial" w:hAnsi="Arial" w:cs="Arial"/>
          <w:sz w:val="22"/>
          <w:szCs w:val="22"/>
        </w:rPr>
        <w:t>To regularly attend and brief SLT and its associated bodies including SLT Advisory Committee (SLTAC), the London Deputy Treasurers’ Group (DTG) and others</w:t>
      </w:r>
      <w:r>
        <w:rPr>
          <w:rFonts w:ascii="Arial" w:hAnsi="Arial" w:cs="Arial"/>
          <w:sz w:val="22"/>
          <w:szCs w:val="22"/>
        </w:rPr>
        <w:t xml:space="preserve"> as necessary.</w:t>
      </w:r>
      <w:r w:rsidRPr="000B7C7C">
        <w:rPr>
          <w:rFonts w:ascii="Arial" w:hAnsi="Arial" w:cs="Arial"/>
          <w:sz w:val="22"/>
          <w:szCs w:val="22"/>
        </w:rPr>
        <w:t xml:space="preserve"> </w:t>
      </w:r>
    </w:p>
    <w:p w:rsidRPr="000B7C7C" w:rsidR="00B70992" w:rsidP="00B70992" w:rsidRDefault="00B70992" w14:paraId="22830FA3" w14:textId="7D282861">
      <w:pPr>
        <w:numPr>
          <w:ilvl w:val="0"/>
          <w:numId w:val="4"/>
        </w:numPr>
        <w:spacing w:after="160" w:line="259" w:lineRule="auto"/>
        <w:jc w:val="both"/>
        <w:rPr>
          <w:rFonts w:ascii="Arial" w:hAnsi="Arial" w:cs="Arial"/>
          <w:sz w:val="22"/>
          <w:szCs w:val="22"/>
        </w:rPr>
      </w:pPr>
      <w:r w:rsidRPr="000B7C7C">
        <w:rPr>
          <w:rFonts w:ascii="Arial" w:hAnsi="Arial" w:cs="Arial"/>
          <w:sz w:val="22"/>
          <w:szCs w:val="22"/>
        </w:rPr>
        <w:t>To draft background briefings for SLT members ahead of events and meetings with civil servants, other treasurers’ societies, the LGA and other key stakeholders.</w:t>
      </w:r>
    </w:p>
    <w:p w:rsidRPr="00CB378B" w:rsidR="00B70992" w:rsidP="00B70992" w:rsidRDefault="00B70992" w14:paraId="18FB9D22" w14:textId="77777777">
      <w:pPr>
        <w:numPr>
          <w:ilvl w:val="0"/>
          <w:numId w:val="5"/>
        </w:numPr>
        <w:spacing w:after="160" w:line="259" w:lineRule="auto"/>
        <w:ind w:left="714" w:hanging="357"/>
        <w:jc w:val="both"/>
        <w:rPr>
          <w:rFonts w:ascii="Arial" w:hAnsi="Arial" w:cs="Arial"/>
          <w:sz w:val="22"/>
          <w:szCs w:val="22"/>
        </w:rPr>
      </w:pPr>
      <w:r w:rsidRPr="00CB378B">
        <w:rPr>
          <w:rFonts w:ascii="Arial" w:hAnsi="Arial" w:cs="Arial"/>
          <w:sz w:val="22"/>
          <w:szCs w:val="22"/>
        </w:rPr>
        <w:t>To liaise with a wide range of stakeholders across local government in London and nationally.</w:t>
      </w:r>
    </w:p>
    <w:p w:rsidRPr="00CB378B" w:rsidR="00B70992" w:rsidP="00B70992" w:rsidRDefault="00B70992" w14:paraId="07C7EEAE" w14:textId="77777777">
      <w:pPr>
        <w:numPr>
          <w:ilvl w:val="0"/>
          <w:numId w:val="6"/>
        </w:numPr>
        <w:spacing w:after="160" w:line="259" w:lineRule="auto"/>
        <w:ind w:left="714" w:hanging="357"/>
        <w:jc w:val="both"/>
        <w:rPr>
          <w:rFonts w:ascii="Arial" w:hAnsi="Arial" w:cs="Arial"/>
          <w:sz w:val="22"/>
          <w:szCs w:val="22"/>
        </w:rPr>
      </w:pPr>
      <w:r w:rsidRPr="00CB378B">
        <w:rPr>
          <w:rFonts w:ascii="Arial" w:hAnsi="Arial" w:cs="Arial"/>
          <w:sz w:val="22"/>
          <w:szCs w:val="22"/>
        </w:rPr>
        <w:t>To build effective working relationships with borough treasurers, senior finance officers, service directors and other officers, civil servants, and GLA officers.</w:t>
      </w:r>
    </w:p>
    <w:p w:rsidRPr="00CB378B" w:rsidR="00B70992" w:rsidP="00B70992" w:rsidRDefault="00B70992" w14:paraId="1C1C4E13" w14:textId="77777777">
      <w:pPr>
        <w:numPr>
          <w:ilvl w:val="0"/>
          <w:numId w:val="6"/>
        </w:numPr>
        <w:spacing w:after="160" w:line="259" w:lineRule="auto"/>
        <w:jc w:val="both"/>
        <w:rPr>
          <w:rFonts w:ascii="Arial" w:hAnsi="Arial" w:cs="Arial"/>
          <w:sz w:val="22"/>
          <w:szCs w:val="22"/>
        </w:rPr>
      </w:pPr>
      <w:r w:rsidRPr="00CB378B">
        <w:rPr>
          <w:rFonts w:ascii="Arial" w:hAnsi="Arial" w:cs="Arial"/>
          <w:sz w:val="22"/>
          <w:szCs w:val="22"/>
        </w:rPr>
        <w:t>To provide technical advice on complex local government finance policy and funding matters.</w:t>
      </w:r>
    </w:p>
    <w:p w:rsidRPr="00F5205F" w:rsidR="00B70992" w:rsidP="008F14EF" w:rsidRDefault="00B70992" w14:paraId="04EBDF9C" w14:textId="682A5C07">
      <w:pPr>
        <w:numPr>
          <w:ilvl w:val="0"/>
          <w:numId w:val="6"/>
        </w:numPr>
        <w:spacing w:after="160" w:line="259" w:lineRule="auto"/>
        <w:jc w:val="both"/>
        <w:rPr>
          <w:rFonts w:ascii="Arial" w:hAnsi="Arial" w:cs="Arial"/>
          <w:sz w:val="22"/>
          <w:szCs w:val="22"/>
        </w:rPr>
      </w:pPr>
      <w:r w:rsidRPr="00F5205F">
        <w:rPr>
          <w:rFonts w:ascii="Arial" w:hAnsi="Arial" w:cs="Arial"/>
          <w:sz w:val="22"/>
          <w:szCs w:val="22"/>
        </w:rPr>
        <w:t>To work closely with</w:t>
      </w:r>
      <w:r w:rsidR="008F14EF">
        <w:rPr>
          <w:rFonts w:ascii="Arial" w:hAnsi="Arial" w:cs="Arial"/>
          <w:sz w:val="22"/>
          <w:szCs w:val="22"/>
        </w:rPr>
        <w:t xml:space="preserve"> Strategy Directors and Associate Directors and policy officers within the policy team, and wider London Councils teams, including leading policy projects that have a benefit to London Councils and SLT. </w:t>
      </w:r>
    </w:p>
    <w:p w:rsidRPr="00CB378B" w:rsidR="00B70992" w:rsidP="00B70992" w:rsidRDefault="00B70992" w14:paraId="67EE19B1" w14:textId="77777777">
      <w:pPr>
        <w:numPr>
          <w:ilvl w:val="0"/>
          <w:numId w:val="6"/>
        </w:numPr>
        <w:spacing w:after="160" w:line="259" w:lineRule="auto"/>
        <w:jc w:val="both"/>
        <w:rPr>
          <w:rFonts w:ascii="Arial" w:hAnsi="Arial" w:cs="Arial"/>
          <w:sz w:val="22"/>
          <w:szCs w:val="22"/>
        </w:rPr>
      </w:pPr>
      <w:r w:rsidRPr="00CB378B">
        <w:rPr>
          <w:rFonts w:ascii="Arial" w:hAnsi="Arial" w:cs="Arial"/>
          <w:sz w:val="22"/>
          <w:szCs w:val="22"/>
        </w:rPr>
        <w:t>To encourage the development of service and employment policies and practices which reflect and value the diversity of London’s communities and promote an inclusive society.</w:t>
      </w:r>
    </w:p>
    <w:p w:rsidRPr="00CB378B" w:rsidR="00B70992" w:rsidP="00B70992" w:rsidRDefault="00B70992" w14:paraId="345C9A15" w14:textId="77777777">
      <w:pPr>
        <w:numPr>
          <w:ilvl w:val="0"/>
          <w:numId w:val="6"/>
        </w:numPr>
        <w:spacing w:after="160" w:line="259" w:lineRule="auto"/>
        <w:jc w:val="both"/>
        <w:rPr>
          <w:rFonts w:ascii="Arial" w:hAnsi="Arial" w:cs="Arial"/>
          <w:sz w:val="22"/>
          <w:szCs w:val="22"/>
        </w:rPr>
      </w:pPr>
      <w:r w:rsidRPr="00CB378B">
        <w:rPr>
          <w:rFonts w:ascii="Arial" w:hAnsi="Arial" w:cs="Arial"/>
          <w:sz w:val="22"/>
          <w:szCs w:val="22"/>
        </w:rPr>
        <w:t>To adhere to London Councils’ corporate policies, procedures, regulations and protocols.</w:t>
      </w:r>
    </w:p>
    <w:p w:rsidRPr="00CB378B" w:rsidR="00B70992" w:rsidP="00B70992" w:rsidRDefault="00B70992" w14:paraId="5F8FD7FE" w14:textId="77777777">
      <w:pPr>
        <w:numPr>
          <w:ilvl w:val="0"/>
          <w:numId w:val="6"/>
        </w:numPr>
        <w:spacing w:after="160" w:line="259" w:lineRule="auto"/>
        <w:jc w:val="both"/>
        <w:rPr>
          <w:rFonts w:ascii="Arial" w:hAnsi="Arial" w:cs="Arial"/>
          <w:sz w:val="22"/>
          <w:szCs w:val="22"/>
        </w:rPr>
      </w:pPr>
      <w:r w:rsidRPr="00CB378B">
        <w:rPr>
          <w:rFonts w:ascii="Arial" w:hAnsi="Arial" w:cs="Arial"/>
          <w:sz w:val="22"/>
          <w:szCs w:val="22"/>
        </w:rPr>
        <w:t>To take care at all times to uphold health and safety at work for self and others. To observe London Councils’ Health and Safety policy and related procedures at all times.</w:t>
      </w:r>
    </w:p>
    <w:p w:rsidRPr="00CB378B" w:rsidR="00B70992" w:rsidP="00B70992" w:rsidRDefault="00B70992" w14:paraId="2C5E063D" w14:textId="77777777">
      <w:pPr>
        <w:numPr>
          <w:ilvl w:val="0"/>
          <w:numId w:val="6"/>
        </w:numPr>
        <w:spacing w:after="160" w:line="259" w:lineRule="auto"/>
        <w:jc w:val="both"/>
        <w:rPr>
          <w:rFonts w:ascii="Arial" w:hAnsi="Arial" w:cs="Arial"/>
          <w:sz w:val="22"/>
          <w:szCs w:val="22"/>
        </w:rPr>
      </w:pPr>
      <w:r w:rsidRPr="00CB378B">
        <w:rPr>
          <w:rFonts w:ascii="Arial" w:hAnsi="Arial" w:cs="Arial"/>
          <w:sz w:val="22"/>
          <w:szCs w:val="22"/>
        </w:rPr>
        <w:t>To uphold the highest standards of ethical conduct in line with the expectations of a local government officer and to lead staff to adhere to such standards in order to uphold the reputation of the Society of London Treasurers, London Councils and local government in London. </w:t>
      </w:r>
    </w:p>
    <w:p w:rsidR="00B70992" w:rsidP="007F1350" w:rsidRDefault="00B70992" w14:paraId="7E2F6B10" w14:textId="77777777">
      <w:pPr>
        <w:pStyle w:val="Sarah2"/>
        <w:jc w:val="both"/>
        <w:rPr>
          <w:rFonts w:cs="Arial"/>
          <w:b w:val="0"/>
          <w:sz w:val="22"/>
          <w:szCs w:val="22"/>
        </w:rPr>
      </w:pPr>
    </w:p>
    <w:p w:rsidRPr="000F532B" w:rsidR="0099752F" w:rsidP="1F1442A0" w:rsidRDefault="00A3100F" w14:paraId="4EF6C1FA" w14:textId="717E7F2B">
      <w:pPr>
        <w:jc w:val="both"/>
      </w:pPr>
      <w:r w:rsidRPr="2318EB0F">
        <w:rPr>
          <w:rFonts w:ascii="Arial" w:hAnsi="Arial" w:cs="Arial"/>
          <w:b/>
          <w:bCs/>
          <w:sz w:val="22"/>
          <w:szCs w:val="22"/>
        </w:rPr>
        <w:t>Any o</w:t>
      </w:r>
      <w:r w:rsidRPr="2318EB0F" w:rsidR="0099752F">
        <w:rPr>
          <w:rFonts w:ascii="Arial" w:hAnsi="Arial" w:cs="Arial"/>
          <w:b/>
          <w:bCs/>
          <w:sz w:val="22"/>
          <w:szCs w:val="22"/>
        </w:rPr>
        <w:t xml:space="preserve">ther </w:t>
      </w:r>
      <w:r w:rsidRPr="2318EB0F">
        <w:rPr>
          <w:rFonts w:ascii="Arial" w:hAnsi="Arial" w:cs="Arial"/>
          <w:b/>
          <w:bCs/>
          <w:sz w:val="22"/>
          <w:szCs w:val="22"/>
        </w:rPr>
        <w:t>d</w:t>
      </w:r>
      <w:r w:rsidRPr="2318EB0F" w:rsidR="0099752F">
        <w:rPr>
          <w:rFonts w:ascii="Arial" w:hAnsi="Arial" w:cs="Arial"/>
          <w:b/>
          <w:bCs/>
          <w:sz w:val="22"/>
          <w:szCs w:val="22"/>
        </w:rPr>
        <w:t>uties</w:t>
      </w:r>
      <w:r w:rsidRPr="2318EB0F">
        <w:rPr>
          <w:rFonts w:ascii="Arial" w:hAnsi="Arial" w:cs="Arial"/>
          <w:b/>
          <w:bCs/>
          <w:sz w:val="22"/>
          <w:szCs w:val="22"/>
        </w:rPr>
        <w:t xml:space="preserve"> commensurate with the role</w:t>
      </w:r>
    </w:p>
    <w:p w:rsidR="2318EB0F" w:rsidP="2318EB0F" w:rsidRDefault="2318EB0F" w14:paraId="2F694C66" w14:textId="06B8362E">
      <w:pPr>
        <w:jc w:val="both"/>
        <w:rPr>
          <w:rFonts w:ascii="Arial" w:hAnsi="Arial" w:cs="Arial"/>
          <w:b/>
          <w:bCs/>
          <w:sz w:val="22"/>
          <w:szCs w:val="22"/>
        </w:rPr>
      </w:pPr>
    </w:p>
    <w:p w:rsidR="00B70992" w:rsidP="2318EB0F" w:rsidRDefault="00B70992" w14:paraId="22E99D71" w14:textId="77777777">
      <w:pPr>
        <w:jc w:val="both"/>
        <w:rPr>
          <w:rFonts w:ascii="Arial" w:hAnsi="Arial" w:cs="Arial"/>
          <w:b/>
          <w:bCs/>
          <w:sz w:val="22"/>
          <w:szCs w:val="22"/>
        </w:rPr>
      </w:pPr>
    </w:p>
    <w:p w:rsidRPr="000F532B" w:rsidR="0099752F" w:rsidP="00A109B8" w:rsidRDefault="0099752F" w14:paraId="6B7C668A" w14:textId="77777777">
      <w:pPr>
        <w:ind w:left="720" w:hanging="720"/>
        <w:jc w:val="both"/>
        <w:rPr>
          <w:rFonts w:ascii="Arial" w:hAnsi="Arial" w:cs="Arial"/>
          <w:b/>
          <w:sz w:val="22"/>
          <w:szCs w:val="22"/>
        </w:rPr>
      </w:pPr>
    </w:p>
    <w:p w:rsidRPr="000F532B" w:rsidR="000F5811" w:rsidP="2318EB0F" w:rsidRDefault="347B1FF5" w14:paraId="7EDB9EBB" w14:textId="082B985B">
      <w:pPr>
        <w:pStyle w:val="Sarah2"/>
        <w:contextualSpacing/>
        <w:jc w:val="both"/>
      </w:pPr>
      <w:hyperlink r:id="rId11">
        <w:r w:rsidRPr="2318EB0F">
          <w:rPr>
            <w:rStyle w:val="Hyperlink"/>
            <w:rFonts w:cs="Arial"/>
            <w:sz w:val="22"/>
            <w:szCs w:val="22"/>
          </w:rPr>
          <w:t>Political Restriction</w:t>
        </w:r>
      </w:hyperlink>
    </w:p>
    <w:p w:rsidRPr="000F532B" w:rsidR="000F5811" w:rsidP="2318EB0F" w:rsidRDefault="000F5811" w14:paraId="35E777F1" w14:textId="21E6967B">
      <w:pPr>
        <w:pStyle w:val="Sarah2"/>
        <w:contextualSpacing/>
        <w:jc w:val="both"/>
      </w:pPr>
      <w:r>
        <w:br/>
      </w:r>
      <w:r w:rsidRPr="2318EB0F" w:rsidR="347B1FF5">
        <w:rPr>
          <w:rFonts w:cs="Arial"/>
          <w:b w:val="0"/>
          <w:sz w:val="22"/>
          <w:szCs w:val="22"/>
        </w:rPr>
        <w:t>In accordance with the Local Government and Housing Act 1989, certain posts are designated as politically restricted where they meet the statutory criteria, based on the duties and responsibilities of the role.</w:t>
      </w:r>
    </w:p>
    <w:p w:rsidRPr="000F532B" w:rsidR="000F5811" w:rsidP="2318EB0F" w:rsidRDefault="000F5811" w14:paraId="09449596" w14:textId="19F5C868">
      <w:pPr>
        <w:pStyle w:val="Sarah2"/>
        <w:contextualSpacing/>
        <w:jc w:val="both"/>
        <w:rPr>
          <w:rFonts w:cs="Arial"/>
          <w:sz w:val="22"/>
          <w:szCs w:val="22"/>
        </w:rPr>
      </w:pPr>
    </w:p>
    <w:p w:rsidRPr="000F532B" w:rsidR="000F5811" w:rsidP="2318EB0F" w:rsidRDefault="347B1FF5" w14:paraId="28C44F78" w14:textId="23870918">
      <w:pPr>
        <w:pStyle w:val="Sarah2"/>
        <w:contextualSpacing/>
        <w:jc w:val="both"/>
      </w:pPr>
      <w:r w:rsidRPr="2318EB0F">
        <w:rPr>
          <w:rFonts w:cs="Arial"/>
          <w:sz w:val="22"/>
          <w:szCs w:val="22"/>
        </w:rPr>
        <w:t xml:space="preserve">This post is </w:t>
      </w:r>
      <w:r w:rsidR="00B70992">
        <w:rPr>
          <w:rFonts w:cs="Arial"/>
          <w:sz w:val="22"/>
          <w:szCs w:val="22"/>
        </w:rPr>
        <w:t xml:space="preserve">a </w:t>
      </w:r>
      <w:r w:rsidRPr="2318EB0F">
        <w:rPr>
          <w:rFonts w:cs="Arial"/>
          <w:sz w:val="22"/>
          <w:szCs w:val="22"/>
        </w:rPr>
        <w:t>politically restricted.</w:t>
      </w:r>
    </w:p>
    <w:p w:rsidRPr="000F532B" w:rsidR="000F5811" w:rsidP="2318EB0F" w:rsidRDefault="000F5811" w14:paraId="1EE78097" w14:textId="2244D0F7">
      <w:pPr>
        <w:pStyle w:val="Sarah2"/>
        <w:contextualSpacing/>
        <w:jc w:val="both"/>
        <w:rPr>
          <w:rFonts w:cs="Arial"/>
          <w:sz w:val="22"/>
          <w:szCs w:val="22"/>
        </w:rPr>
      </w:pPr>
    </w:p>
    <w:p w:rsidRPr="000F532B" w:rsidR="000F5811" w:rsidP="2318EB0F" w:rsidRDefault="347B1FF5" w14:paraId="61F62A52" w14:textId="362AD6BF">
      <w:pPr>
        <w:pStyle w:val="Sarah2"/>
        <w:contextualSpacing/>
        <w:jc w:val="both"/>
        <w:rPr>
          <w:rFonts w:cs="Arial"/>
          <w:b w:val="0"/>
          <w:sz w:val="22"/>
          <w:szCs w:val="22"/>
        </w:rPr>
      </w:pPr>
      <w:r w:rsidRPr="2318EB0F">
        <w:rPr>
          <w:rFonts w:cs="Arial"/>
          <w:b w:val="0"/>
          <w:sz w:val="22"/>
          <w:szCs w:val="22"/>
        </w:rPr>
        <w:t>Politically restricted posts are subject to statutory limitations on political activity, including restrictions on standing for elected office and engaging in certain political activities.</w:t>
      </w:r>
    </w:p>
    <w:p w:rsidRPr="000F532B" w:rsidR="000F5811" w:rsidP="2318EB0F" w:rsidRDefault="000F5811" w14:paraId="1E76AA5B" w14:textId="125A085A">
      <w:pPr>
        <w:contextualSpacing/>
        <w:jc w:val="both"/>
        <w:rPr>
          <w:rFonts w:ascii="Arial" w:hAnsi="Arial" w:cs="Arial"/>
          <w:sz w:val="22"/>
          <w:szCs w:val="22"/>
        </w:rPr>
      </w:pPr>
    </w:p>
    <w:p w:rsidRPr="000F532B" w:rsidR="000E04FF" w:rsidP="00A109B8" w:rsidRDefault="000E04FF" w14:paraId="49722007" w14:textId="77777777">
      <w:pPr>
        <w:jc w:val="both"/>
        <w:rPr>
          <w:rFonts w:ascii="Arial" w:hAnsi="Arial" w:cs="Arial"/>
          <w:sz w:val="22"/>
          <w:szCs w:val="22"/>
        </w:rPr>
      </w:pPr>
      <w:r w:rsidRPr="000F532B">
        <w:rPr>
          <w:rFonts w:ascii="Arial" w:hAnsi="Arial" w:cs="Arial"/>
          <w:sz w:val="22"/>
          <w:szCs w:val="22"/>
        </w:rPr>
        <w:br w:type="page"/>
      </w:r>
    </w:p>
    <w:tbl>
      <w:tblPr>
        <w:tblW w:w="9893" w:type="dxa"/>
        <w:tblLook w:val="01E0" w:firstRow="1" w:lastRow="1" w:firstColumn="1" w:lastColumn="1" w:noHBand="0" w:noVBand="0"/>
      </w:tblPr>
      <w:tblGrid>
        <w:gridCol w:w="10115"/>
        <w:gridCol w:w="222"/>
      </w:tblGrid>
      <w:tr w:rsidRPr="003E6928" w:rsidR="003E6928" w:rsidTr="2E3D4FC6" w14:paraId="0B2ECD13" w14:textId="77777777">
        <w:trPr>
          <w:trHeight w:val="3840"/>
        </w:trPr>
        <w:tc>
          <w:tcPr>
            <w:tcW w:w="7488" w:type="dxa"/>
            <w:tcMar/>
          </w:tcPr>
          <w:p w:rsidRPr="003E6928" w:rsidR="000A233F" w:rsidP="00A109B8" w:rsidRDefault="000A233F" w14:paraId="3A438482" w14:textId="77777777">
            <w:pPr>
              <w:pStyle w:val="Sarah2"/>
              <w:jc w:val="both"/>
              <w:rPr>
                <w:rFonts w:cs="Arial"/>
                <w:color w:val="7030A0"/>
                <w:sz w:val="22"/>
                <w:szCs w:val="22"/>
              </w:rPr>
            </w:pPr>
            <w:bookmarkStart w:name="_Toc79394695" w:id="0"/>
          </w:p>
          <w:p w:rsidRPr="003E6928" w:rsidR="000A233F" w:rsidP="00A109B8" w:rsidRDefault="000A233F" w14:paraId="4B3F5282" w14:textId="77777777">
            <w:pPr>
              <w:pStyle w:val="Sarah2"/>
              <w:jc w:val="both"/>
              <w:rPr>
                <w:rFonts w:cs="Arial"/>
                <w:color w:val="7030A0"/>
                <w:sz w:val="36"/>
                <w:szCs w:val="36"/>
              </w:rPr>
            </w:pPr>
            <w:r w:rsidRPr="003E6928">
              <w:rPr>
                <w:rFonts w:cs="Arial"/>
                <w:color w:val="7030A0"/>
                <w:sz w:val="36"/>
                <w:szCs w:val="36"/>
              </w:rPr>
              <w:t>Personal Specification</w:t>
            </w:r>
          </w:p>
          <w:p w:rsidRPr="003E6928" w:rsidR="00D12B8B" w:rsidP="00A109B8" w:rsidRDefault="00D12B8B" w14:paraId="574D128D" w14:textId="77777777">
            <w:pPr>
              <w:pStyle w:val="Sarah2"/>
              <w:jc w:val="both"/>
              <w:rPr>
                <w:rFonts w:cs="Arial"/>
                <w:color w:val="7030A0"/>
                <w:sz w:val="22"/>
                <w:szCs w:val="22"/>
              </w:rPr>
            </w:pPr>
          </w:p>
          <w:tbl>
            <w:tblPr>
              <w:tblpPr w:leftFromText="180" w:rightFromText="180" w:vertAnchor="text" w:horzAnchor="margin" w:tblpY="-2"/>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4503"/>
              <w:gridCol w:w="2793"/>
              <w:gridCol w:w="2593"/>
            </w:tblGrid>
            <w:tr w:rsidRPr="000F532B" w:rsidR="003E6928" w:rsidTr="2E3D4FC6" w14:paraId="34CA6A55" w14:textId="77777777">
              <w:tc>
                <w:tcPr>
                  <w:tcW w:w="4503" w:type="dxa"/>
                  <w:tcMar/>
                </w:tcPr>
                <w:p w:rsidRPr="00A1777C" w:rsidR="003E6928" w:rsidP="4822C53A" w:rsidRDefault="30FEAF54" w14:paraId="200D4AB7" w14:textId="1D75D835">
                  <w:pPr>
                    <w:rPr>
                      <w:rFonts w:ascii="Arial" w:hAnsi="Arial" w:cs="Arial"/>
                      <w:b/>
                      <w:bCs/>
                      <w:sz w:val="24"/>
                      <w:szCs w:val="24"/>
                    </w:rPr>
                  </w:pPr>
                  <w:r w:rsidRPr="4822C53A">
                    <w:rPr>
                      <w:rFonts w:ascii="Arial" w:hAnsi="Arial" w:cs="Arial"/>
                      <w:b/>
                      <w:bCs/>
                      <w:sz w:val="24"/>
                      <w:szCs w:val="24"/>
                    </w:rPr>
                    <w:t>Job Title:</w:t>
                  </w:r>
                  <w:r w:rsidR="004A30FB">
                    <w:rPr>
                      <w:rFonts w:ascii="Arial" w:hAnsi="Arial" w:cs="Arial"/>
                      <w:b/>
                      <w:bCs/>
                      <w:sz w:val="24"/>
                      <w:szCs w:val="24"/>
                    </w:rPr>
                    <w:t xml:space="preserve"> </w:t>
                  </w:r>
                  <w:r w:rsidRPr="004A30FB" w:rsidR="004A30FB">
                    <w:rPr>
                      <w:rFonts w:ascii="Arial" w:hAnsi="Arial" w:cs="Arial"/>
                      <w:sz w:val="24"/>
                      <w:szCs w:val="24"/>
                    </w:rPr>
                    <w:t>Strategic Financial Analyst</w:t>
                  </w:r>
                </w:p>
              </w:tc>
              <w:tc>
                <w:tcPr>
                  <w:tcW w:w="5386" w:type="dxa"/>
                  <w:gridSpan w:val="2"/>
                  <w:tcMar/>
                </w:tcPr>
                <w:p w:rsidR="003E6928" w:rsidP="003E6928" w:rsidRDefault="30FEAF54" w14:paraId="38F8221A" w14:textId="31976662">
                  <w:pPr>
                    <w:rPr>
                      <w:rFonts w:ascii="Arial" w:hAnsi="Arial" w:cs="Arial"/>
                      <w:sz w:val="24"/>
                      <w:szCs w:val="24"/>
                    </w:rPr>
                  </w:pPr>
                  <w:r w:rsidRPr="1F1442A0">
                    <w:rPr>
                      <w:rFonts w:ascii="Arial" w:hAnsi="Arial" w:cs="Arial"/>
                      <w:b/>
                      <w:bCs/>
                      <w:sz w:val="24"/>
                      <w:szCs w:val="24"/>
                    </w:rPr>
                    <w:t>Service Area</w:t>
                  </w:r>
                  <w:r w:rsidRPr="1F1442A0">
                    <w:rPr>
                      <w:rFonts w:ascii="Arial" w:hAnsi="Arial" w:cs="Arial"/>
                      <w:sz w:val="24"/>
                      <w:szCs w:val="24"/>
                    </w:rPr>
                    <w:t>:</w:t>
                  </w:r>
                  <w:r w:rsidR="004A30FB">
                    <w:rPr>
                      <w:rFonts w:ascii="Arial" w:hAnsi="Arial" w:cs="Arial"/>
                      <w:sz w:val="24"/>
                      <w:szCs w:val="24"/>
                    </w:rPr>
                    <w:t xml:space="preserve"> Policy Team (Supporting Society of London Treasurers)</w:t>
                  </w:r>
                </w:p>
                <w:p w:rsidRPr="00A1777C" w:rsidR="003E6928" w:rsidP="003E6928" w:rsidRDefault="003E6928" w14:paraId="22410E32" w14:textId="77777777">
                  <w:pPr>
                    <w:rPr>
                      <w:rFonts w:ascii="Arial" w:hAnsi="Arial" w:cs="Arial"/>
                      <w:sz w:val="24"/>
                      <w:szCs w:val="24"/>
                    </w:rPr>
                  </w:pPr>
                </w:p>
              </w:tc>
            </w:tr>
            <w:tr w:rsidRPr="000F532B" w:rsidR="003E6928" w:rsidTr="2E3D4FC6" w14:paraId="71FD6941" w14:textId="77777777">
              <w:tc>
                <w:tcPr>
                  <w:tcW w:w="4503" w:type="dxa"/>
                  <w:tcMar/>
                </w:tcPr>
                <w:p w:rsidRPr="00D62604" w:rsidR="003E6928" w:rsidP="003E6928" w:rsidRDefault="30FEAF54" w14:paraId="7FE898A9" w14:textId="04E247E5">
                  <w:pPr>
                    <w:jc w:val="both"/>
                    <w:rPr>
                      <w:rFonts w:ascii="Arial" w:hAnsi="Arial" w:cs="Arial"/>
                      <w:sz w:val="24"/>
                      <w:szCs w:val="24"/>
                    </w:rPr>
                  </w:pPr>
                  <w:r w:rsidRPr="2E3D4FC6" w:rsidR="30FEAF54">
                    <w:rPr>
                      <w:rFonts w:ascii="Arial" w:hAnsi="Arial" w:cs="Arial"/>
                      <w:b w:val="1"/>
                      <w:bCs w:val="1"/>
                      <w:sz w:val="24"/>
                      <w:szCs w:val="24"/>
                    </w:rPr>
                    <w:t>Grade:</w:t>
                  </w:r>
                  <w:r w:rsidRPr="2E3D4FC6" w:rsidR="68504166">
                    <w:rPr>
                      <w:rFonts w:ascii="Arial" w:hAnsi="Arial" w:cs="Arial"/>
                      <w:sz w:val="24"/>
                      <w:szCs w:val="24"/>
                    </w:rPr>
                    <w:t xml:space="preserve"> </w:t>
                  </w:r>
                  <w:r w:rsidRPr="2E3D4FC6" w:rsidR="004A30FB">
                    <w:rPr>
                      <w:rFonts w:ascii="Arial" w:hAnsi="Arial" w:cs="Arial"/>
                      <w:sz w:val="24"/>
                      <w:szCs w:val="24"/>
                    </w:rPr>
                    <w:t>E</w:t>
                  </w:r>
                </w:p>
                <w:p w:rsidRPr="00D62604" w:rsidR="003E6928" w:rsidP="003E6928" w:rsidRDefault="003E6928" w14:paraId="38406404" w14:textId="77777777">
                  <w:pPr>
                    <w:pStyle w:val="Sarah2"/>
                    <w:jc w:val="both"/>
                    <w:rPr>
                      <w:rFonts w:cs="Arial"/>
                      <w:b w:val="0"/>
                      <w:sz w:val="24"/>
                      <w:szCs w:val="24"/>
                    </w:rPr>
                  </w:pPr>
                </w:p>
              </w:tc>
              <w:tc>
                <w:tcPr>
                  <w:tcW w:w="2793" w:type="dxa"/>
                  <w:tcMar/>
                </w:tcPr>
                <w:p w:rsidRPr="00D62604" w:rsidR="003E6928" w:rsidP="003E6928" w:rsidRDefault="003E6928" w14:paraId="1949CFB0" w14:textId="0FF36109">
                  <w:pPr>
                    <w:jc w:val="both"/>
                    <w:rPr>
                      <w:rFonts w:ascii="Arial" w:hAnsi="Arial" w:cs="Arial"/>
                      <w:sz w:val="24"/>
                      <w:szCs w:val="24"/>
                    </w:rPr>
                  </w:pPr>
                  <w:r w:rsidRPr="00D62604">
                    <w:rPr>
                      <w:rFonts w:ascii="Arial" w:hAnsi="Arial" w:cs="Arial"/>
                      <w:b/>
                      <w:sz w:val="24"/>
                      <w:szCs w:val="24"/>
                    </w:rPr>
                    <w:t>Post Number</w:t>
                  </w:r>
                  <w:r w:rsidR="00B12CA3">
                    <w:rPr>
                      <w:rFonts w:ascii="Arial" w:hAnsi="Arial" w:cs="Arial"/>
                      <w:b/>
                      <w:sz w:val="24"/>
                      <w:szCs w:val="24"/>
                    </w:rPr>
                    <w:t>/Evaluation number</w:t>
                  </w:r>
                  <w:r w:rsidRPr="00D62604">
                    <w:rPr>
                      <w:rFonts w:ascii="Arial" w:hAnsi="Arial" w:cs="Arial"/>
                      <w:b/>
                      <w:sz w:val="24"/>
                      <w:szCs w:val="24"/>
                    </w:rPr>
                    <w:t xml:space="preserve">: </w:t>
                  </w:r>
                  <w:r>
                    <w:rPr>
                      <w:rFonts w:ascii="Arial" w:hAnsi="Arial" w:cs="Arial"/>
                      <w:b/>
                      <w:sz w:val="24"/>
                      <w:szCs w:val="24"/>
                    </w:rPr>
                    <w:t xml:space="preserve"> </w:t>
                  </w:r>
                </w:p>
                <w:p w:rsidR="004A30FB" w:rsidP="004A30FB" w:rsidRDefault="004A30FB" w14:paraId="3DFE1C6C" w14:textId="77777777">
                  <w:pPr>
                    <w:rPr>
                      <w:rFonts w:ascii="Arial" w:hAnsi="Arial" w:cs="Arial"/>
                      <w:sz w:val="24"/>
                      <w:szCs w:val="24"/>
                    </w:rPr>
                  </w:pPr>
                  <w:r w:rsidRPr="00F2781A">
                    <w:rPr>
                      <w:rFonts w:ascii="Arial" w:hAnsi="Arial" w:cs="Arial"/>
                      <w:sz w:val="24"/>
                      <w:szCs w:val="24"/>
                    </w:rPr>
                    <w:t>56E2042/001</w:t>
                  </w:r>
                </w:p>
                <w:p w:rsidRPr="00D62604" w:rsidR="003E6928" w:rsidP="003E6928" w:rsidRDefault="003E6928" w14:paraId="3FB14B6F" w14:textId="77777777">
                  <w:pPr>
                    <w:jc w:val="both"/>
                    <w:rPr>
                      <w:rFonts w:ascii="Arial" w:hAnsi="Arial" w:cs="Arial"/>
                      <w:sz w:val="24"/>
                      <w:szCs w:val="24"/>
                    </w:rPr>
                  </w:pPr>
                </w:p>
              </w:tc>
              <w:tc>
                <w:tcPr>
                  <w:tcW w:w="2593" w:type="dxa"/>
                  <w:tcMar/>
                </w:tcPr>
                <w:p w:rsidRPr="00D62604" w:rsidR="003E6928" w:rsidP="2E3D4FC6" w:rsidRDefault="00B12CA3" w14:paraId="3084CEC7" w14:textId="4D9B3FAC">
                  <w:pPr>
                    <w:pStyle w:val="Normal"/>
                    <w:suppressLineNumbers w:val="0"/>
                    <w:bidi w:val="0"/>
                    <w:spacing w:before="0" w:beforeAutospacing="off" w:after="0" w:afterAutospacing="off" w:line="259" w:lineRule="auto"/>
                    <w:ind w:left="0" w:right="0"/>
                    <w:jc w:val="both"/>
                  </w:pPr>
                  <w:r w:rsidRPr="2E3D4FC6" w:rsidR="00B12CA3">
                    <w:rPr>
                      <w:rFonts w:ascii="Arial" w:hAnsi="Arial" w:cs="Arial"/>
                      <w:b w:val="1"/>
                      <w:bCs w:val="1"/>
                      <w:sz w:val="24"/>
                      <w:szCs w:val="24"/>
                    </w:rPr>
                    <w:t>Date last updated:</w:t>
                  </w:r>
                  <w:r w:rsidRPr="2E3D4FC6" w:rsidR="00B12CA3">
                    <w:rPr>
                      <w:rFonts w:ascii="Arial" w:hAnsi="Arial" w:cs="Arial"/>
                      <w:sz w:val="24"/>
                      <w:szCs w:val="24"/>
                    </w:rPr>
                    <w:t xml:space="preserve"> </w:t>
                  </w:r>
                  <w:r w:rsidRPr="2E3D4FC6" w:rsidR="4D9C627E">
                    <w:rPr>
                      <w:rFonts w:ascii="Arial" w:hAnsi="Arial" w:cs="Arial"/>
                      <w:sz w:val="24"/>
                      <w:szCs w:val="24"/>
                    </w:rPr>
                    <w:t>October 2026</w:t>
                  </w:r>
                </w:p>
              </w:tc>
            </w:tr>
            <w:tr w:rsidRPr="000F532B" w:rsidR="00B12CA3" w:rsidTr="2E3D4FC6" w14:paraId="78DCBFBA" w14:textId="77777777">
              <w:tc>
                <w:tcPr>
                  <w:tcW w:w="4503" w:type="dxa"/>
                  <w:tcMar/>
                </w:tcPr>
                <w:p w:rsidR="004A30FB" w:rsidP="00B12CA3" w:rsidRDefault="00B12CA3" w14:paraId="0AACE9B6" w14:textId="77777777">
                  <w:pPr>
                    <w:jc w:val="both"/>
                    <w:rPr>
                      <w:rFonts w:ascii="Arial" w:hAnsi="Arial" w:cs="Arial"/>
                      <w:b/>
                      <w:bCs/>
                      <w:sz w:val="24"/>
                      <w:szCs w:val="24"/>
                    </w:rPr>
                  </w:pPr>
                  <w:r w:rsidRPr="2E3D4FC6" w:rsidR="00B12CA3">
                    <w:rPr>
                      <w:rFonts w:ascii="Arial" w:hAnsi="Arial" w:cs="Arial"/>
                      <w:b w:val="1"/>
                      <w:bCs w:val="1"/>
                      <w:sz w:val="24"/>
                      <w:szCs w:val="24"/>
                    </w:rPr>
                    <w:t>Reporting to (Line manager of post):</w:t>
                  </w:r>
                </w:p>
                <w:p w:rsidRPr="004A30FB" w:rsidR="00B12CA3" w:rsidP="2E3D4FC6" w:rsidRDefault="004A30FB" w14:paraId="3CFF8005" w14:textId="2CC7EEB7">
                  <w:pPr>
                    <w:pStyle w:val="Normal"/>
                    <w:suppressLineNumbers w:val="0"/>
                    <w:bidi w:val="0"/>
                    <w:spacing w:before="0" w:beforeAutospacing="off" w:after="0" w:afterAutospacing="off" w:line="259" w:lineRule="auto"/>
                    <w:ind w:left="0" w:right="0"/>
                    <w:jc w:val="both"/>
                  </w:pPr>
                  <w:r w:rsidRPr="2E3D4FC6" w:rsidR="218B358C">
                    <w:rPr>
                      <w:rFonts w:ascii="Arial" w:hAnsi="Arial" w:cs="Arial"/>
                      <w:sz w:val="24"/>
                      <w:szCs w:val="24"/>
                    </w:rPr>
                    <w:t>Strategic Director</w:t>
                  </w:r>
                </w:p>
              </w:tc>
              <w:tc>
                <w:tcPr>
                  <w:tcW w:w="5386" w:type="dxa"/>
                  <w:gridSpan w:val="2"/>
                  <w:tcMar/>
                </w:tcPr>
                <w:p w:rsidRPr="00B12CA3" w:rsidR="00B12CA3" w:rsidP="1F1442A0" w:rsidRDefault="00B12CA3" w14:paraId="6CB9DC2B" w14:textId="64621D67">
                  <w:pPr>
                    <w:rPr>
                      <w:rFonts w:ascii="Arial" w:hAnsi="Arial" w:cs="Arial"/>
                      <w:b/>
                      <w:bCs/>
                      <w:sz w:val="24"/>
                      <w:szCs w:val="24"/>
                    </w:rPr>
                  </w:pPr>
                  <w:r w:rsidRPr="1F1442A0">
                    <w:rPr>
                      <w:rFonts w:ascii="Arial" w:hAnsi="Arial" w:cs="Arial"/>
                      <w:b/>
                      <w:bCs/>
                      <w:sz w:val="24"/>
                      <w:szCs w:val="24"/>
                    </w:rPr>
                    <w:t>Responsible for (Inc Staff</w:t>
                  </w:r>
                  <w:r w:rsidRPr="1F1442A0" w:rsidR="14135F59">
                    <w:rPr>
                      <w:rFonts w:ascii="Arial" w:hAnsi="Arial" w:cs="Arial"/>
                      <w:b/>
                      <w:bCs/>
                      <w:sz w:val="24"/>
                      <w:szCs w:val="24"/>
                    </w:rPr>
                    <w:t xml:space="preserve"> and Budget</w:t>
                  </w:r>
                  <w:r w:rsidRPr="1F1442A0">
                    <w:rPr>
                      <w:rFonts w:ascii="Arial" w:hAnsi="Arial" w:cs="Arial"/>
                      <w:b/>
                      <w:bCs/>
                      <w:sz w:val="24"/>
                      <w:szCs w:val="24"/>
                    </w:rPr>
                    <w:t>):</w:t>
                  </w:r>
                  <w:r w:rsidRPr="1F1442A0" w:rsidR="2E175D82">
                    <w:rPr>
                      <w:rFonts w:ascii="Arial" w:hAnsi="Arial" w:cs="Arial"/>
                      <w:b/>
                      <w:bCs/>
                      <w:sz w:val="24"/>
                      <w:szCs w:val="24"/>
                    </w:rPr>
                    <w:t xml:space="preserve">  </w:t>
                  </w:r>
                </w:p>
                <w:p w:rsidRPr="00D62604" w:rsidR="00B12CA3" w:rsidP="00B12CA3" w:rsidRDefault="004A30FB" w14:paraId="30DF12B0" w14:textId="2EB2A693">
                  <w:pPr>
                    <w:jc w:val="both"/>
                    <w:rPr>
                      <w:rFonts w:ascii="Arial" w:hAnsi="Arial" w:cs="Arial"/>
                      <w:sz w:val="24"/>
                      <w:szCs w:val="24"/>
                    </w:rPr>
                  </w:pPr>
                  <w:r>
                    <w:rPr>
                      <w:rFonts w:ascii="Arial" w:hAnsi="Arial" w:cs="Arial"/>
                      <w:sz w:val="24"/>
                      <w:szCs w:val="24"/>
                    </w:rPr>
                    <w:t xml:space="preserve">Budget £20-30k </w:t>
                  </w:r>
                </w:p>
              </w:tc>
            </w:tr>
          </w:tbl>
          <w:p w:rsidRPr="003E6928" w:rsidR="00D12B8B" w:rsidP="00A109B8" w:rsidRDefault="00D12B8B" w14:paraId="42CD9672" w14:textId="77777777">
            <w:pPr>
              <w:pStyle w:val="Sarah2"/>
              <w:jc w:val="both"/>
              <w:rPr>
                <w:rFonts w:cs="Arial"/>
                <w:b w:val="0"/>
                <w:i/>
                <w:color w:val="7030A0"/>
                <w:sz w:val="22"/>
                <w:szCs w:val="22"/>
              </w:rPr>
            </w:pPr>
          </w:p>
        </w:tc>
        <w:tc>
          <w:tcPr>
            <w:tcW w:w="2405" w:type="dxa"/>
            <w:tcMar/>
          </w:tcPr>
          <w:p w:rsidRPr="003E6928" w:rsidR="000A233F" w:rsidP="00A109B8" w:rsidRDefault="000A233F" w14:paraId="64116A7B" w14:textId="3341C06D">
            <w:pPr>
              <w:pStyle w:val="Sarah2"/>
              <w:jc w:val="both"/>
              <w:rPr>
                <w:rFonts w:cs="Arial"/>
                <w:color w:val="7030A0"/>
                <w:sz w:val="22"/>
                <w:szCs w:val="22"/>
              </w:rPr>
            </w:pPr>
          </w:p>
        </w:tc>
      </w:tr>
      <w:bookmarkEnd w:id="0"/>
    </w:tbl>
    <w:p w:rsidRPr="00C50958" w:rsidR="00C31DEB" w:rsidP="00C31DEB" w:rsidRDefault="00C31DEB" w14:paraId="0C38848B" w14:textId="77777777">
      <w:pPr>
        <w:rPr>
          <w:rFonts w:ascii="Arial" w:hAnsi="Arial" w:cs="Arial"/>
          <w:sz w:val="24"/>
          <w:szCs w:val="24"/>
        </w:rPr>
      </w:pPr>
    </w:p>
    <w:tbl>
      <w:tblPr>
        <w:tblW w:w="10490" w:type="dxa"/>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10490"/>
      </w:tblGrid>
      <w:tr w:rsidRPr="00C50958" w:rsidR="00C31DEB" w:rsidTr="00502067" w14:paraId="3C8BC4A8" w14:textId="77777777">
        <w:tc>
          <w:tcPr>
            <w:tcW w:w="10490" w:type="dxa"/>
            <w:tcBorders>
              <w:top w:val="single" w:color="auto" w:sz="4" w:space="0"/>
              <w:left w:val="single" w:color="auto" w:sz="4" w:space="0"/>
              <w:bottom w:val="nil"/>
              <w:right w:val="single" w:color="auto" w:sz="4" w:space="0"/>
            </w:tcBorders>
          </w:tcPr>
          <w:p w:rsidRPr="00C50958" w:rsidR="00C31DEB" w:rsidP="00502067" w:rsidRDefault="00C31DEB" w14:paraId="6F4170A8" w14:textId="77777777">
            <w:pPr>
              <w:keepNext/>
              <w:ind w:right="34"/>
              <w:outlineLvl w:val="1"/>
              <w:rPr>
                <w:rFonts w:ascii="Arial" w:hAnsi="Arial" w:cs="Arial"/>
                <w:b/>
                <w:sz w:val="24"/>
                <w:szCs w:val="24"/>
                <w:lang w:eastAsia="en-US"/>
              </w:rPr>
            </w:pPr>
            <w:r w:rsidRPr="00C50958">
              <w:rPr>
                <w:rFonts w:ascii="Arial" w:hAnsi="Arial" w:cs="Arial"/>
                <w:b/>
                <w:sz w:val="24"/>
                <w:szCs w:val="24"/>
                <w:lang w:eastAsia="en-US"/>
              </w:rPr>
              <w:t>IMPORTANT INFORMATION FOR APPLICANTS</w:t>
            </w:r>
          </w:p>
        </w:tc>
      </w:tr>
      <w:tr w:rsidRPr="00C50958" w:rsidR="00C31DEB" w:rsidTr="00502067" w14:paraId="26B31528" w14:textId="77777777">
        <w:tc>
          <w:tcPr>
            <w:tcW w:w="10490" w:type="dxa"/>
            <w:tcBorders>
              <w:top w:val="nil"/>
              <w:left w:val="single" w:color="auto" w:sz="4" w:space="0"/>
              <w:bottom w:val="single" w:color="auto" w:sz="4" w:space="0"/>
              <w:right w:val="single" w:color="auto" w:sz="4" w:space="0"/>
            </w:tcBorders>
          </w:tcPr>
          <w:p w:rsidRPr="00C50958" w:rsidR="00C31DEB" w:rsidP="00502067" w:rsidRDefault="00C31DEB" w14:paraId="1389C0B8" w14:textId="2CBDC8CA">
            <w:pPr>
              <w:ind w:right="34"/>
              <w:jc w:val="both"/>
              <w:rPr>
                <w:rFonts w:ascii="Arial" w:hAnsi="Arial"/>
                <w:sz w:val="24"/>
                <w:lang w:eastAsia="en-US"/>
              </w:rPr>
            </w:pPr>
            <w:r w:rsidRPr="00C50958">
              <w:rPr>
                <w:rFonts w:ascii="Arial" w:hAnsi="Arial"/>
                <w:sz w:val="24"/>
                <w:lang w:eastAsia="en-US"/>
              </w:rPr>
              <w:t xml:space="preserve">The criteria listed in this Person Specification are all essential to the job.  Where the Method of Assessment is stated to be the </w:t>
            </w:r>
            <w:r w:rsidR="004C245B">
              <w:rPr>
                <w:rFonts w:ascii="Arial" w:hAnsi="Arial"/>
                <w:sz w:val="24"/>
                <w:lang w:eastAsia="en-US"/>
              </w:rPr>
              <w:t>CV</w:t>
            </w:r>
            <w:r w:rsidR="00760507">
              <w:rPr>
                <w:rFonts w:ascii="Arial" w:hAnsi="Arial"/>
                <w:sz w:val="24"/>
                <w:lang w:eastAsia="en-US"/>
              </w:rPr>
              <w:t xml:space="preserve"> and/or </w:t>
            </w:r>
            <w:r w:rsidR="00C84186">
              <w:rPr>
                <w:rFonts w:ascii="Arial" w:hAnsi="Arial"/>
                <w:sz w:val="24"/>
                <w:lang w:eastAsia="en-US"/>
              </w:rPr>
              <w:t>sifting questions</w:t>
            </w:r>
            <w:r w:rsidRPr="00C50958">
              <w:rPr>
                <w:rFonts w:ascii="Arial" w:hAnsi="Arial"/>
                <w:sz w:val="24"/>
                <w:lang w:eastAsia="en-US"/>
              </w:rPr>
              <w:t>, your application needs to demonstrate clearly and concisely how you meet each of the criteria, even if other methods of assessment are also shown.  If you do not address these criteria fully, or if we do not consider that you meet them, you will not be shortlisted.  Please give specific examples wherever possible.</w:t>
            </w:r>
          </w:p>
        </w:tc>
      </w:tr>
    </w:tbl>
    <w:p w:rsidRPr="00C50958" w:rsidR="00C31DEB" w:rsidP="00C31DEB" w:rsidRDefault="00C31DEB" w14:paraId="3F3F6FDB" w14:textId="77777777">
      <w:pPr>
        <w:rPr>
          <w:rFonts w:ascii="Arial" w:hAnsi="Arial" w:cs="Arial"/>
          <w:sz w:val="24"/>
          <w:szCs w:val="24"/>
          <w:lang w:eastAsia="en-US"/>
        </w:rPr>
      </w:pPr>
    </w:p>
    <w:tbl>
      <w:tblPr>
        <w:tblW w:w="10490" w:type="dxa"/>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10490"/>
      </w:tblGrid>
      <w:tr w:rsidRPr="00C50958" w:rsidR="00C31DEB" w:rsidTr="00502067" w14:paraId="0F38735A" w14:textId="77777777">
        <w:tc>
          <w:tcPr>
            <w:tcW w:w="10490" w:type="dxa"/>
            <w:tcBorders>
              <w:left w:val="single" w:color="auto" w:sz="4" w:space="0"/>
              <w:right w:val="single" w:color="auto" w:sz="4" w:space="0"/>
            </w:tcBorders>
          </w:tcPr>
          <w:p w:rsidRPr="00C50958" w:rsidR="00C31DEB" w:rsidP="00502067" w:rsidRDefault="00C31DEB" w14:paraId="7FB2F39B" w14:textId="77777777">
            <w:pPr>
              <w:jc w:val="both"/>
              <w:rPr>
                <w:rFonts w:ascii="Arial" w:hAnsi="Arial" w:cs="Arial"/>
                <w:b/>
                <w:sz w:val="24"/>
                <w:szCs w:val="24"/>
                <w:lang w:eastAsia="en-US"/>
              </w:rPr>
            </w:pPr>
            <w:r w:rsidRPr="00C50958">
              <w:rPr>
                <w:rFonts w:ascii="Arial" w:hAnsi="Arial" w:cs="Arial"/>
                <w:b/>
                <w:sz w:val="24"/>
                <w:szCs w:val="24"/>
                <w:lang w:eastAsia="en-US"/>
              </w:rPr>
              <w:t>EQUALITY AND DIVERSITY</w:t>
            </w:r>
          </w:p>
        </w:tc>
      </w:tr>
      <w:tr w:rsidRPr="00C50958" w:rsidR="00C31DEB" w:rsidTr="00502067" w14:paraId="254B5F50" w14:textId="77777777">
        <w:tc>
          <w:tcPr>
            <w:tcW w:w="10490" w:type="dxa"/>
            <w:tcBorders>
              <w:left w:val="single" w:color="auto" w:sz="4" w:space="0"/>
              <w:right w:val="single" w:color="auto" w:sz="4" w:space="0"/>
            </w:tcBorders>
          </w:tcPr>
          <w:p w:rsidRPr="00C50958" w:rsidR="00C31DEB" w:rsidP="00502067" w:rsidRDefault="00C31DEB" w14:paraId="46968623" w14:textId="66B3D561">
            <w:pPr>
              <w:jc w:val="both"/>
              <w:rPr>
                <w:rFonts w:ascii="Arial" w:hAnsi="Arial" w:cs="Arial"/>
                <w:sz w:val="24"/>
                <w:szCs w:val="24"/>
                <w:lang w:eastAsia="en-US"/>
              </w:rPr>
            </w:pPr>
            <w:r w:rsidRPr="00C50958">
              <w:rPr>
                <w:rFonts w:ascii="Arial" w:hAnsi="Arial" w:cs="Arial"/>
                <w:sz w:val="24"/>
                <w:szCs w:val="24"/>
                <w:lang w:eastAsia="en-US"/>
              </w:rPr>
              <w:t xml:space="preserve">We are committed to and champion equality and diversity in all aspects of employment with the London </w:t>
            </w:r>
            <w:r w:rsidR="003E6928">
              <w:rPr>
                <w:rFonts w:ascii="Arial" w:hAnsi="Arial" w:cs="Arial"/>
                <w:sz w:val="24"/>
                <w:szCs w:val="24"/>
                <w:lang w:eastAsia="en-US"/>
              </w:rPr>
              <w:t>Councils</w:t>
            </w:r>
            <w:r w:rsidRPr="00C50958">
              <w:rPr>
                <w:rFonts w:ascii="Arial" w:hAnsi="Arial" w:cs="Arial"/>
                <w:sz w:val="24"/>
                <w:szCs w:val="24"/>
                <w:lang w:eastAsia="en-US"/>
              </w:rPr>
              <w:t>.  All employees are expected to understand and promote our Equality and Diversity Policy in the course of their work.</w:t>
            </w:r>
          </w:p>
          <w:p w:rsidRPr="00C50958" w:rsidR="00C31DEB" w:rsidP="00502067" w:rsidRDefault="00C31DEB" w14:paraId="17A4B89F" w14:textId="77777777">
            <w:pPr>
              <w:jc w:val="both"/>
              <w:rPr>
                <w:rFonts w:ascii="Arial" w:hAnsi="Arial" w:cs="Arial"/>
                <w:sz w:val="24"/>
                <w:szCs w:val="24"/>
                <w:lang w:eastAsia="en-US"/>
              </w:rPr>
            </w:pPr>
          </w:p>
        </w:tc>
      </w:tr>
      <w:tr w:rsidRPr="00C50958" w:rsidR="00C31DEB" w:rsidTr="00502067" w14:paraId="711BC6A8" w14:textId="77777777">
        <w:tc>
          <w:tcPr>
            <w:tcW w:w="10490" w:type="dxa"/>
            <w:tcBorders>
              <w:left w:val="single" w:color="auto" w:sz="4" w:space="0"/>
              <w:right w:val="single" w:color="auto" w:sz="4" w:space="0"/>
            </w:tcBorders>
          </w:tcPr>
          <w:p w:rsidRPr="00C50958" w:rsidR="00C31DEB" w:rsidP="00502067" w:rsidRDefault="00C31DEB" w14:paraId="579458B4" w14:textId="77777777">
            <w:pPr>
              <w:jc w:val="both"/>
              <w:rPr>
                <w:rFonts w:ascii="Arial" w:hAnsi="Arial" w:cs="Arial"/>
                <w:b/>
                <w:sz w:val="24"/>
                <w:szCs w:val="24"/>
                <w:lang w:eastAsia="en-US"/>
              </w:rPr>
            </w:pPr>
            <w:r w:rsidRPr="00C50958">
              <w:rPr>
                <w:rFonts w:ascii="Arial" w:hAnsi="Arial" w:cs="Arial"/>
                <w:b/>
                <w:sz w:val="24"/>
                <w:szCs w:val="24"/>
                <w:lang w:eastAsia="en-US"/>
              </w:rPr>
              <w:t>PROTECTING OUR STAFF AND SERVICES</w:t>
            </w:r>
          </w:p>
        </w:tc>
      </w:tr>
      <w:tr w:rsidRPr="00C50958" w:rsidR="00C31DEB" w:rsidTr="00502067" w14:paraId="3EF30F41" w14:textId="77777777">
        <w:tc>
          <w:tcPr>
            <w:tcW w:w="10490" w:type="dxa"/>
            <w:tcBorders>
              <w:left w:val="single" w:color="auto" w:sz="4" w:space="0"/>
              <w:bottom w:val="single" w:color="auto" w:sz="4" w:space="0"/>
              <w:right w:val="single" w:color="auto" w:sz="4" w:space="0"/>
            </w:tcBorders>
          </w:tcPr>
          <w:p w:rsidRPr="00C50958" w:rsidR="00C31DEB" w:rsidP="00502067" w:rsidRDefault="00C31DEB" w14:paraId="2AEF71F2" w14:textId="77777777">
            <w:pPr>
              <w:jc w:val="both"/>
              <w:rPr>
                <w:rFonts w:ascii="Arial" w:hAnsi="Arial" w:cs="Arial"/>
                <w:sz w:val="24"/>
                <w:szCs w:val="24"/>
                <w:lang w:eastAsia="en-US"/>
              </w:rPr>
            </w:pPr>
            <w:r w:rsidRPr="00C50958">
              <w:rPr>
                <w:rFonts w:ascii="Arial" w:hAnsi="Arial" w:cs="Arial"/>
                <w:sz w:val="24"/>
                <w:szCs w:val="24"/>
                <w:lang w:eastAsia="en-US"/>
              </w:rPr>
              <w:t>Adherence to Health and Safety requirements and proper risk management is required from all employees in so far as is relevant to their role. All employees are expected to understand and promote good Health and Safety practices and manage risks appropriately.</w:t>
            </w:r>
          </w:p>
        </w:tc>
      </w:tr>
    </w:tbl>
    <w:p w:rsidRPr="000F532B" w:rsidR="002A7A18" w:rsidP="00A109B8" w:rsidRDefault="002A7A18" w14:paraId="0D9D0F40" w14:textId="77777777">
      <w:pPr>
        <w:jc w:val="both"/>
        <w:rPr>
          <w:rFonts w:ascii="Arial" w:hAnsi="Arial" w:cs="Arial"/>
          <w:sz w:val="22"/>
          <w:szCs w:val="22"/>
        </w:rPr>
      </w:pPr>
    </w:p>
    <w:tbl>
      <w:tblPr>
        <w:tblW w:w="105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792"/>
        <w:gridCol w:w="2806"/>
      </w:tblGrid>
      <w:tr w:rsidRPr="000F532B" w:rsidR="003C1E65" w:rsidTr="004A30FB" w14:paraId="3C1B579C" w14:textId="77777777">
        <w:tc>
          <w:tcPr>
            <w:tcW w:w="7792" w:type="dxa"/>
            <w:tcBorders>
              <w:top w:val="single" w:color="auto" w:sz="4" w:space="0"/>
              <w:left w:val="single" w:color="auto" w:sz="4" w:space="0"/>
              <w:bottom w:val="single" w:color="auto" w:sz="4" w:space="0"/>
              <w:right w:val="single" w:color="auto" w:sz="4" w:space="0"/>
            </w:tcBorders>
            <w:shd w:val="clear" w:color="auto" w:fill="FFFFFF" w:themeFill="background1"/>
          </w:tcPr>
          <w:p w:rsidRPr="000F532B" w:rsidR="003C1E65" w:rsidP="00A109B8" w:rsidRDefault="003C1E65" w14:paraId="5D5ECD89" w14:textId="77777777">
            <w:pPr>
              <w:jc w:val="both"/>
              <w:rPr>
                <w:rFonts w:ascii="Arial" w:hAnsi="Arial" w:cs="Arial"/>
                <w:b/>
                <w:sz w:val="22"/>
                <w:szCs w:val="22"/>
              </w:rPr>
            </w:pPr>
          </w:p>
          <w:p w:rsidRPr="000F532B" w:rsidR="003C1E65" w:rsidP="00A109B8" w:rsidRDefault="003C1E65" w14:paraId="18FFDEF5" w14:textId="77777777">
            <w:pPr>
              <w:jc w:val="both"/>
              <w:rPr>
                <w:rFonts w:ascii="Arial" w:hAnsi="Arial" w:cs="Arial"/>
                <w:b/>
                <w:sz w:val="22"/>
                <w:szCs w:val="22"/>
              </w:rPr>
            </w:pPr>
            <w:r w:rsidRPr="000F532B">
              <w:rPr>
                <w:rFonts w:ascii="Arial" w:hAnsi="Arial" w:cs="Arial"/>
                <w:b/>
                <w:sz w:val="22"/>
                <w:szCs w:val="22"/>
              </w:rPr>
              <w:t>CRITERIA- Essential</w:t>
            </w:r>
          </w:p>
          <w:p w:rsidRPr="000F532B" w:rsidR="003C1E65" w:rsidP="00A109B8" w:rsidRDefault="003C1E65" w14:paraId="2B191CD8" w14:textId="77777777">
            <w:pPr>
              <w:jc w:val="both"/>
              <w:rPr>
                <w:rFonts w:ascii="Arial" w:hAnsi="Arial" w:cs="Arial"/>
                <w:b/>
                <w:sz w:val="22"/>
                <w:szCs w:val="22"/>
              </w:rPr>
            </w:pPr>
          </w:p>
        </w:tc>
        <w:tc>
          <w:tcPr>
            <w:tcW w:w="2806" w:type="dxa"/>
            <w:tcBorders>
              <w:top w:val="single" w:color="auto" w:sz="4" w:space="0"/>
              <w:left w:val="single" w:color="auto" w:sz="4" w:space="0"/>
              <w:bottom w:val="single" w:color="auto" w:sz="4" w:space="0"/>
              <w:right w:val="single" w:color="auto" w:sz="4" w:space="0"/>
            </w:tcBorders>
            <w:shd w:val="clear" w:color="auto" w:fill="FFFFFF" w:themeFill="background1"/>
          </w:tcPr>
          <w:p w:rsidRPr="000F532B" w:rsidR="003C1E65" w:rsidP="00A109B8" w:rsidRDefault="003C1E65" w14:paraId="7D745B03" w14:textId="77777777">
            <w:pPr>
              <w:jc w:val="both"/>
              <w:rPr>
                <w:rFonts w:ascii="Arial" w:hAnsi="Arial" w:cs="Arial"/>
                <w:b/>
                <w:sz w:val="22"/>
                <w:szCs w:val="22"/>
              </w:rPr>
            </w:pPr>
          </w:p>
          <w:p w:rsidRPr="00472DD3" w:rsidR="003C1E65" w:rsidP="00472DD3" w:rsidRDefault="003C1E65" w14:paraId="73D48C68" w14:textId="77777777">
            <w:pPr>
              <w:rPr>
                <w:rFonts w:ascii="Arial" w:hAnsi="Arial" w:cs="Arial"/>
                <w:b/>
                <w:sz w:val="22"/>
                <w:szCs w:val="22"/>
              </w:rPr>
            </w:pPr>
            <w:r w:rsidRPr="00472DD3">
              <w:rPr>
                <w:rFonts w:ascii="Arial" w:hAnsi="Arial" w:cs="Arial"/>
                <w:b/>
                <w:sz w:val="22"/>
                <w:szCs w:val="22"/>
              </w:rPr>
              <w:t>METHOD OF ASSESSMENT</w:t>
            </w:r>
          </w:p>
        </w:tc>
      </w:tr>
      <w:tr w:rsidRPr="000F532B" w:rsidR="003C1E65" w:rsidTr="004A30FB" w14:paraId="20498C58" w14:textId="77777777">
        <w:trPr>
          <w:trHeight w:val="2148"/>
        </w:trPr>
        <w:tc>
          <w:tcPr>
            <w:tcW w:w="7792" w:type="dxa"/>
            <w:tcBorders>
              <w:top w:val="single" w:color="auto" w:sz="4" w:space="0"/>
              <w:left w:val="single" w:color="auto" w:sz="4" w:space="0"/>
              <w:bottom w:val="single" w:color="auto" w:sz="4" w:space="0"/>
              <w:right w:val="single" w:color="auto" w:sz="4" w:space="0"/>
            </w:tcBorders>
          </w:tcPr>
          <w:p w:rsidRPr="000F532B" w:rsidR="003C1E65" w:rsidP="00A109B8" w:rsidRDefault="003C1E65" w14:paraId="7FFCCFD0" w14:textId="77777777">
            <w:pPr>
              <w:jc w:val="both"/>
              <w:rPr>
                <w:rFonts w:ascii="Arial" w:hAnsi="Arial" w:cs="Arial"/>
                <w:sz w:val="22"/>
                <w:szCs w:val="22"/>
              </w:rPr>
            </w:pPr>
          </w:p>
          <w:p w:rsidRPr="000F532B" w:rsidR="003C1E65" w:rsidP="00A109B8" w:rsidRDefault="003C1E65" w14:paraId="20BD5E18" w14:textId="77777777">
            <w:pPr>
              <w:jc w:val="both"/>
              <w:rPr>
                <w:rFonts w:ascii="Arial" w:hAnsi="Arial" w:cs="Arial"/>
                <w:b/>
                <w:sz w:val="22"/>
                <w:szCs w:val="22"/>
              </w:rPr>
            </w:pPr>
            <w:r w:rsidRPr="000F532B">
              <w:rPr>
                <w:rFonts w:ascii="Arial" w:hAnsi="Arial" w:cs="Arial"/>
                <w:b/>
                <w:sz w:val="22"/>
                <w:szCs w:val="22"/>
              </w:rPr>
              <w:t>KNOWLEDGE:</w:t>
            </w:r>
          </w:p>
          <w:p w:rsidRPr="00CB378B" w:rsidR="004A30FB" w:rsidP="004A30FB" w:rsidRDefault="004A30FB" w14:paraId="61779B0A" w14:textId="77777777">
            <w:pPr>
              <w:numPr>
                <w:ilvl w:val="0"/>
                <w:numId w:val="7"/>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In depth knowledge of local government finance and accounting.</w:t>
            </w:r>
          </w:p>
          <w:p w:rsidRPr="00CB378B" w:rsidR="004A30FB" w:rsidP="004A30FB" w:rsidRDefault="004A30FB" w14:paraId="4483B56F" w14:textId="77777777">
            <w:pPr>
              <w:numPr>
                <w:ilvl w:val="0"/>
                <w:numId w:val="7"/>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In depth knowledge of local government, preferably the London local government family.</w:t>
            </w:r>
          </w:p>
          <w:p w:rsidRPr="00CB378B" w:rsidR="004A30FB" w:rsidP="004A30FB" w:rsidRDefault="004A30FB" w14:paraId="0BD44542" w14:textId="77777777">
            <w:pPr>
              <w:numPr>
                <w:ilvl w:val="0"/>
                <w:numId w:val="7"/>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Good understanding of current financial issues and government policies impacting on London borough finances.</w:t>
            </w:r>
          </w:p>
          <w:p w:rsidR="004A30FB" w:rsidP="004A30FB" w:rsidRDefault="004A30FB" w14:paraId="6971B7F6" w14:textId="77777777">
            <w:pPr>
              <w:numPr>
                <w:ilvl w:val="0"/>
                <w:numId w:val="7"/>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An awareness of the decision-making process within London boroughs and the role of elected members and officers.</w:t>
            </w:r>
          </w:p>
          <w:p w:rsidRPr="00CB378B" w:rsidR="004A30FB" w:rsidP="004A30FB" w:rsidRDefault="004A30FB" w14:paraId="4AAB410B" w14:textId="77777777">
            <w:pPr>
              <w:numPr>
                <w:ilvl w:val="0"/>
                <w:numId w:val="7"/>
              </w:numPr>
              <w:spacing w:before="100" w:beforeAutospacing="1" w:after="100" w:afterAutospacing="1" w:line="259" w:lineRule="auto"/>
              <w:jc w:val="both"/>
              <w:rPr>
                <w:rFonts w:ascii="Arial" w:hAnsi="Arial" w:cs="Arial"/>
                <w:sz w:val="22"/>
                <w:szCs w:val="22"/>
              </w:rPr>
            </w:pPr>
            <w:r>
              <w:rPr>
                <w:rFonts w:ascii="Arial" w:hAnsi="Arial" w:cs="Arial"/>
                <w:sz w:val="22"/>
                <w:szCs w:val="22"/>
              </w:rPr>
              <w:t>An understanding of national government and how to influence the policy-making process within Whitehall.</w:t>
            </w:r>
          </w:p>
          <w:p w:rsidRPr="000F532B" w:rsidR="003C1E65" w:rsidP="1F1442A0" w:rsidRDefault="003C1E65" w14:paraId="0142AF7E" w14:textId="0E8C2BE8">
            <w:pPr>
              <w:rPr>
                <w:rFonts w:ascii="Arial" w:hAnsi="Arial" w:cs="Arial"/>
                <w:sz w:val="22"/>
                <w:szCs w:val="22"/>
              </w:rPr>
            </w:pPr>
          </w:p>
        </w:tc>
        <w:tc>
          <w:tcPr>
            <w:tcW w:w="2806" w:type="dxa"/>
            <w:tcBorders>
              <w:top w:val="single" w:color="auto" w:sz="4" w:space="0"/>
              <w:left w:val="single" w:color="auto" w:sz="4" w:space="0"/>
              <w:bottom w:val="single" w:color="auto" w:sz="4" w:space="0"/>
              <w:right w:val="single" w:color="auto" w:sz="4" w:space="0"/>
            </w:tcBorders>
          </w:tcPr>
          <w:p w:rsidRPr="000F532B" w:rsidR="003C1E65" w:rsidP="00A109B8" w:rsidRDefault="003C1E65" w14:paraId="76533762" w14:textId="77777777">
            <w:pPr>
              <w:jc w:val="both"/>
              <w:rPr>
                <w:rFonts w:ascii="Arial" w:hAnsi="Arial" w:cs="Arial"/>
                <w:sz w:val="22"/>
                <w:szCs w:val="22"/>
              </w:rPr>
            </w:pPr>
          </w:p>
          <w:p w:rsidRPr="000F532B" w:rsidR="003C1E65" w:rsidP="16377F20" w:rsidRDefault="1F1E672F" w14:paraId="17691B22" w14:textId="43047C67">
            <w:pPr>
              <w:pStyle w:val="NoSpacing"/>
              <w:rPr>
                <w:rFonts w:ascii="Arial" w:hAnsi="Arial" w:cs="Arial"/>
                <w:sz w:val="22"/>
                <w:szCs w:val="22"/>
              </w:rPr>
            </w:pPr>
            <w:r w:rsidRPr="16377F20">
              <w:rPr>
                <w:rFonts w:ascii="Arial" w:hAnsi="Arial" w:cs="Arial"/>
                <w:sz w:val="22"/>
                <w:szCs w:val="22"/>
              </w:rPr>
              <w:t>Sift Questions/Interview and/or</w:t>
            </w:r>
          </w:p>
          <w:p w:rsidRPr="000F532B" w:rsidR="003C1E65" w:rsidP="00EF56AD" w:rsidRDefault="1F1E672F" w14:paraId="6D260093" w14:textId="617746A1">
            <w:pPr>
              <w:pStyle w:val="NoSpacing"/>
              <w:rPr>
                <w:rFonts w:ascii="Arial" w:hAnsi="Arial" w:cs="Arial"/>
                <w:sz w:val="22"/>
                <w:szCs w:val="22"/>
              </w:rPr>
            </w:pPr>
            <w:r w:rsidRPr="16377F20">
              <w:rPr>
                <w:rFonts w:ascii="Arial" w:hAnsi="Arial" w:cs="Arial"/>
                <w:sz w:val="22"/>
                <w:szCs w:val="22"/>
              </w:rPr>
              <w:t>Anonymised</w:t>
            </w:r>
            <w:r w:rsidRPr="16377F20" w:rsidR="0010778E">
              <w:rPr>
                <w:rFonts w:ascii="Arial" w:hAnsi="Arial" w:cs="Arial"/>
                <w:sz w:val="22"/>
                <w:szCs w:val="22"/>
              </w:rPr>
              <w:t xml:space="preserve"> CVs </w:t>
            </w:r>
          </w:p>
          <w:p w:rsidRPr="000F532B" w:rsidR="003C1E65" w:rsidP="00EF56AD" w:rsidRDefault="003C1E65" w14:paraId="65F0F9F7" w14:textId="77777777">
            <w:pPr>
              <w:pStyle w:val="NoSpacing"/>
              <w:rPr>
                <w:rFonts w:ascii="Arial" w:hAnsi="Arial" w:cs="Arial"/>
                <w:sz w:val="22"/>
                <w:szCs w:val="22"/>
              </w:rPr>
            </w:pPr>
          </w:p>
          <w:p w:rsidRPr="000F532B" w:rsidR="003C1E65" w:rsidP="00472DD3" w:rsidRDefault="003C1E65" w14:paraId="68B26E97" w14:textId="77777777">
            <w:pPr>
              <w:pStyle w:val="NoSpacing"/>
              <w:rPr>
                <w:rFonts w:ascii="Arial" w:hAnsi="Arial" w:cs="Arial"/>
                <w:sz w:val="22"/>
                <w:szCs w:val="22"/>
              </w:rPr>
            </w:pPr>
          </w:p>
        </w:tc>
      </w:tr>
      <w:tr w:rsidRPr="00813200" w:rsidR="003C1E65" w:rsidTr="004A30FB" w14:paraId="7306529D" w14:textId="77777777">
        <w:tc>
          <w:tcPr>
            <w:tcW w:w="7792" w:type="dxa"/>
            <w:tcBorders>
              <w:top w:val="single" w:color="auto" w:sz="4" w:space="0"/>
              <w:left w:val="single" w:color="auto" w:sz="4" w:space="0"/>
              <w:bottom w:val="single" w:color="auto" w:sz="4" w:space="0"/>
              <w:right w:val="single" w:color="auto" w:sz="4" w:space="0"/>
            </w:tcBorders>
          </w:tcPr>
          <w:p w:rsidR="003C1E65" w:rsidP="00BA0680" w:rsidRDefault="003C1E65" w14:paraId="4099DE9D" w14:textId="77777777">
            <w:pPr>
              <w:spacing w:after="200" w:line="276" w:lineRule="auto"/>
              <w:rPr>
                <w:rFonts w:ascii="Arial" w:hAnsi="Arial" w:eastAsia="Calibri" w:cs="Arial"/>
                <w:b/>
                <w:sz w:val="22"/>
                <w:szCs w:val="22"/>
                <w:lang w:eastAsia="en-US"/>
              </w:rPr>
            </w:pPr>
          </w:p>
          <w:p w:rsidRPr="00813200" w:rsidR="003C1E65" w:rsidP="2318EB0F" w:rsidRDefault="6D445C36" w14:paraId="69FE1449" w14:textId="1FF7D853">
            <w:pPr>
              <w:spacing w:after="200" w:line="276" w:lineRule="auto"/>
              <w:rPr>
                <w:rFonts w:ascii="Arial" w:hAnsi="Arial" w:eastAsia="Calibri" w:cs="Arial"/>
                <w:b/>
                <w:bCs/>
                <w:sz w:val="22"/>
                <w:szCs w:val="22"/>
                <w:lang w:eastAsia="en-US"/>
              </w:rPr>
            </w:pPr>
            <w:r w:rsidRPr="2318EB0F">
              <w:rPr>
                <w:rFonts w:ascii="Arial" w:hAnsi="Arial" w:eastAsia="Calibri" w:cs="Arial"/>
                <w:b/>
                <w:bCs/>
                <w:sz w:val="22"/>
                <w:szCs w:val="22"/>
                <w:lang w:eastAsia="en-US"/>
              </w:rPr>
              <w:t>EDUCATION/QUALIFICATIONS</w:t>
            </w:r>
            <w:r w:rsidRPr="2318EB0F" w:rsidR="5DC04B84">
              <w:rPr>
                <w:rFonts w:ascii="Arial" w:hAnsi="Arial" w:eastAsia="Calibri" w:cs="Arial"/>
                <w:b/>
                <w:bCs/>
                <w:sz w:val="22"/>
                <w:szCs w:val="22"/>
                <w:lang w:eastAsia="en-US"/>
              </w:rPr>
              <w:t>:</w:t>
            </w:r>
          </w:p>
          <w:p w:rsidRPr="004A30FB" w:rsidR="003C1E65" w:rsidP="004A30FB" w:rsidRDefault="004A30FB" w14:paraId="567E7245" w14:textId="285410C4">
            <w:pPr>
              <w:numPr>
                <w:ilvl w:val="0"/>
                <w:numId w:val="8"/>
              </w:numPr>
              <w:spacing w:before="100" w:beforeAutospacing="1" w:after="100" w:afterAutospacing="1" w:line="259" w:lineRule="auto"/>
              <w:jc w:val="both"/>
              <w:rPr>
                <w:rFonts w:ascii="Arial" w:hAnsi="Arial" w:cs="Arial"/>
                <w:sz w:val="22"/>
                <w:szCs w:val="22"/>
              </w:rPr>
            </w:pPr>
            <w:r>
              <w:rPr>
                <w:rFonts w:ascii="Arial" w:hAnsi="Arial" w:cs="Arial"/>
                <w:sz w:val="22"/>
                <w:szCs w:val="22"/>
              </w:rPr>
              <w:t xml:space="preserve">Detailed knowledge of local government finance and wider public sector financial acumen – for example, a CIPFA </w:t>
            </w:r>
            <w:r w:rsidRPr="00CB378B">
              <w:rPr>
                <w:rFonts w:ascii="Arial" w:hAnsi="Arial" w:cs="Arial"/>
                <w:sz w:val="22"/>
                <w:szCs w:val="22"/>
              </w:rPr>
              <w:t>qualified</w:t>
            </w:r>
            <w:r w:rsidR="008F14EF">
              <w:rPr>
                <w:rFonts w:ascii="Arial" w:hAnsi="Arial" w:cs="Arial"/>
                <w:sz w:val="22"/>
                <w:szCs w:val="22"/>
              </w:rPr>
              <w:t>/</w:t>
            </w:r>
            <w:r>
              <w:rPr>
                <w:rFonts w:ascii="Arial" w:hAnsi="Arial" w:cs="Arial"/>
                <w:sz w:val="22"/>
                <w:szCs w:val="22"/>
              </w:rPr>
              <w:t xml:space="preserve">part qualified </w:t>
            </w:r>
            <w:r w:rsidRPr="00CB378B">
              <w:rPr>
                <w:rFonts w:ascii="Arial" w:hAnsi="Arial" w:cs="Arial"/>
                <w:sz w:val="22"/>
                <w:szCs w:val="22"/>
              </w:rPr>
              <w:t>accountant</w:t>
            </w:r>
            <w:r w:rsidR="008F14EF">
              <w:rPr>
                <w:rFonts w:ascii="Arial" w:hAnsi="Arial" w:cs="Arial"/>
                <w:sz w:val="22"/>
                <w:szCs w:val="22"/>
              </w:rPr>
              <w:t xml:space="preserve"> - </w:t>
            </w:r>
            <w:r w:rsidRPr="00CB378B">
              <w:rPr>
                <w:rFonts w:ascii="Arial" w:hAnsi="Arial" w:cs="Arial"/>
                <w:sz w:val="22"/>
                <w:szCs w:val="22"/>
              </w:rPr>
              <w:t xml:space="preserve">or </w:t>
            </w:r>
            <w:r>
              <w:rPr>
                <w:rFonts w:ascii="Arial" w:hAnsi="Arial" w:cs="Arial"/>
                <w:sz w:val="22"/>
                <w:szCs w:val="22"/>
              </w:rPr>
              <w:t>equivalent experience.</w:t>
            </w:r>
          </w:p>
        </w:tc>
        <w:tc>
          <w:tcPr>
            <w:tcW w:w="2806" w:type="dxa"/>
            <w:tcBorders>
              <w:top w:val="single" w:color="auto" w:sz="4" w:space="0"/>
              <w:left w:val="single" w:color="auto" w:sz="4" w:space="0"/>
              <w:bottom w:val="single" w:color="auto" w:sz="4" w:space="0"/>
              <w:right w:val="single" w:color="auto" w:sz="4" w:space="0"/>
            </w:tcBorders>
          </w:tcPr>
          <w:p w:rsidRPr="00813200" w:rsidR="003C1E65" w:rsidP="00EF56AD" w:rsidRDefault="003C1E65" w14:paraId="4BF2A29F" w14:textId="77777777">
            <w:pPr>
              <w:pStyle w:val="NoSpacing"/>
              <w:rPr>
                <w:rFonts w:ascii="Arial" w:hAnsi="Arial" w:cs="Arial"/>
                <w:sz w:val="22"/>
                <w:szCs w:val="22"/>
              </w:rPr>
            </w:pPr>
          </w:p>
          <w:p w:rsidRPr="00813200" w:rsidR="003C1E65" w:rsidP="00EF56AD" w:rsidRDefault="003C1E65" w14:paraId="36559AA2" w14:textId="5DE0F610">
            <w:pPr>
              <w:pStyle w:val="NoSpacing"/>
              <w:rPr>
                <w:rFonts w:ascii="Arial" w:hAnsi="Arial" w:cs="Arial"/>
                <w:sz w:val="22"/>
                <w:szCs w:val="22"/>
              </w:rPr>
            </w:pPr>
          </w:p>
          <w:p w:rsidR="0B2210C4" w:rsidP="50F82921" w:rsidRDefault="0B2210C4" w14:paraId="2DE33107" w14:textId="34171CA9">
            <w:pPr>
              <w:pStyle w:val="NoSpacing"/>
              <w:rPr>
                <w:rFonts w:ascii="Arial" w:hAnsi="Arial" w:cs="Arial"/>
                <w:sz w:val="22"/>
                <w:szCs w:val="22"/>
              </w:rPr>
            </w:pPr>
            <w:r w:rsidRPr="50F82921">
              <w:rPr>
                <w:rFonts w:ascii="Arial" w:hAnsi="Arial" w:cs="Arial"/>
                <w:sz w:val="22"/>
                <w:szCs w:val="22"/>
              </w:rPr>
              <w:t>Sift Questions/Interview and/or</w:t>
            </w:r>
          </w:p>
          <w:p w:rsidR="0B2210C4" w:rsidP="50F82921" w:rsidRDefault="0B2210C4" w14:paraId="01B75732" w14:textId="6CA6EF6D">
            <w:pPr>
              <w:pStyle w:val="NoSpacing"/>
              <w:rPr>
                <w:rFonts w:ascii="Arial" w:hAnsi="Arial" w:cs="Arial"/>
                <w:sz w:val="22"/>
                <w:szCs w:val="22"/>
              </w:rPr>
            </w:pPr>
            <w:r w:rsidRPr="50F82921">
              <w:rPr>
                <w:rFonts w:ascii="Arial" w:hAnsi="Arial" w:cs="Arial"/>
                <w:sz w:val="22"/>
                <w:szCs w:val="22"/>
              </w:rPr>
              <w:t>Anonymised CVs</w:t>
            </w:r>
          </w:p>
          <w:p w:rsidR="50F82921" w:rsidP="50F82921" w:rsidRDefault="50F82921" w14:paraId="7D087817" w14:textId="69E81FE2">
            <w:pPr>
              <w:pStyle w:val="NoSpacing"/>
              <w:rPr>
                <w:rFonts w:ascii="Arial" w:hAnsi="Arial" w:cs="Arial"/>
                <w:sz w:val="22"/>
                <w:szCs w:val="22"/>
              </w:rPr>
            </w:pPr>
          </w:p>
          <w:p w:rsidRPr="00813200" w:rsidR="003C1E65" w:rsidP="00D14CF8" w:rsidRDefault="003C1E65" w14:paraId="6398ABDE" w14:textId="77777777">
            <w:pPr>
              <w:pStyle w:val="NoSpacing"/>
              <w:rPr>
                <w:rFonts w:ascii="Arial" w:hAnsi="Arial" w:cs="Arial"/>
                <w:sz w:val="22"/>
                <w:szCs w:val="22"/>
              </w:rPr>
            </w:pPr>
          </w:p>
        </w:tc>
      </w:tr>
      <w:tr w:rsidRPr="00813200" w:rsidR="003C1E65" w:rsidTr="004A30FB" w14:paraId="5110DB1A" w14:textId="77777777">
        <w:trPr>
          <w:trHeight w:val="1123"/>
        </w:trPr>
        <w:tc>
          <w:tcPr>
            <w:tcW w:w="7792" w:type="dxa"/>
            <w:tcBorders>
              <w:top w:val="single" w:color="auto" w:sz="4" w:space="0"/>
              <w:left w:val="single" w:color="auto" w:sz="4" w:space="0"/>
              <w:bottom w:val="single" w:color="auto" w:sz="4" w:space="0"/>
              <w:right w:val="single" w:color="auto" w:sz="4" w:space="0"/>
            </w:tcBorders>
          </w:tcPr>
          <w:p w:rsidR="003C1E65" w:rsidP="00BA0680" w:rsidRDefault="003C1E65" w14:paraId="549C519C" w14:textId="77777777">
            <w:pPr>
              <w:spacing w:after="200" w:line="276" w:lineRule="auto"/>
              <w:rPr>
                <w:rFonts w:ascii="Arial" w:hAnsi="Arial" w:eastAsia="Calibri" w:cs="Arial"/>
                <w:b/>
                <w:sz w:val="22"/>
                <w:szCs w:val="22"/>
                <w:lang w:eastAsia="en-US"/>
              </w:rPr>
            </w:pPr>
          </w:p>
          <w:p w:rsidRPr="000A0542" w:rsidR="003C1E65" w:rsidP="1F1442A0" w:rsidRDefault="49F802EA" w14:paraId="0BF3C230" w14:textId="77777777">
            <w:pPr>
              <w:spacing w:after="200" w:line="276" w:lineRule="auto"/>
              <w:rPr>
                <w:rFonts w:ascii="Arial" w:hAnsi="Arial" w:eastAsia="Calibri" w:cs="Arial"/>
                <w:b/>
                <w:bCs/>
                <w:sz w:val="22"/>
                <w:szCs w:val="22"/>
                <w:lang w:eastAsia="en-US"/>
              </w:rPr>
            </w:pPr>
            <w:r w:rsidRPr="1F1442A0">
              <w:rPr>
                <w:rFonts w:ascii="Arial" w:hAnsi="Arial" w:eastAsia="Calibri" w:cs="Arial"/>
                <w:b/>
                <w:bCs/>
                <w:sz w:val="22"/>
                <w:szCs w:val="22"/>
                <w:lang w:eastAsia="en-US"/>
              </w:rPr>
              <w:t>SKILLS AND ABILITIES:</w:t>
            </w:r>
          </w:p>
          <w:p w:rsidRPr="00CB378B" w:rsidR="004A30FB" w:rsidP="004A30FB" w:rsidRDefault="004A30FB" w14:paraId="759F01AF"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Very strong quantitative analysis skills with the ability to undertake financial modelling/forecasting and undertake complex statistical analysis</w:t>
            </w:r>
            <w:r>
              <w:rPr>
                <w:rFonts w:ascii="Arial" w:hAnsi="Arial" w:cs="Arial"/>
                <w:sz w:val="22"/>
                <w:szCs w:val="22"/>
              </w:rPr>
              <w:t xml:space="preserve"> – and determine key insights and messages for senior audiences.</w:t>
            </w:r>
          </w:p>
          <w:p w:rsidRPr="00CB378B" w:rsidR="004A30FB" w:rsidP="004A30FB" w:rsidRDefault="004A30FB" w14:paraId="01C0AFEC"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High level analytical skills and the ability to undertake quantitative analysis and oversee complex statistical and/or financial modelling.</w:t>
            </w:r>
          </w:p>
          <w:p w:rsidRPr="00CB378B" w:rsidR="004A30FB" w:rsidP="004A30FB" w:rsidRDefault="004A30FB" w14:paraId="5829A256"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Strong written communication skills, able to draft for different purposes and audiences including consultation responses, policy briefings and technical reports on complex financial issues.</w:t>
            </w:r>
          </w:p>
          <w:p w:rsidRPr="00CB378B" w:rsidR="004A30FB" w:rsidP="004A30FB" w:rsidRDefault="004A30FB" w14:paraId="5045A086"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Relationship building skills, the ability to build networks of contacts within local government.</w:t>
            </w:r>
          </w:p>
          <w:p w:rsidRPr="00CB378B" w:rsidR="004A30FB" w:rsidP="004A30FB" w:rsidRDefault="004A30FB" w14:paraId="1A2C1903"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Excellent programme and project management skills with exemplary planning and strong attention to detail.</w:t>
            </w:r>
          </w:p>
          <w:p w:rsidRPr="00CB378B" w:rsidR="004A30FB" w:rsidP="004A30FB" w:rsidRDefault="004A30FB" w14:paraId="28C843E2"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Evidence of advocacy skills and the ability to represent an organisation in an external environment.</w:t>
            </w:r>
          </w:p>
          <w:p w:rsidRPr="00CB378B" w:rsidR="00330C2F" w:rsidP="00330C2F" w:rsidRDefault="00330C2F" w14:paraId="2366E6C7"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 xml:space="preserve">Ability to </w:t>
            </w:r>
            <w:r>
              <w:rPr>
                <w:rFonts w:ascii="Arial" w:hAnsi="Arial" w:cs="Arial"/>
                <w:sz w:val="22"/>
                <w:szCs w:val="22"/>
              </w:rPr>
              <w:t xml:space="preserve">project </w:t>
            </w:r>
            <w:r w:rsidRPr="00CB378B">
              <w:rPr>
                <w:rFonts w:ascii="Arial" w:hAnsi="Arial" w:cs="Arial"/>
                <w:sz w:val="22"/>
                <w:szCs w:val="22"/>
              </w:rPr>
              <w:t>manage staff to secure necessary outcome, providing effective feedback on their performance and identify opportunities for their development.</w:t>
            </w:r>
          </w:p>
          <w:p w:rsidRPr="00CB378B" w:rsidR="004A30FB" w:rsidP="004A30FB" w:rsidRDefault="004A30FB" w14:paraId="25E10CFF" w14:textId="0B5DDDE6">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 xml:space="preserve">Ability to motivate people </w:t>
            </w:r>
            <w:r w:rsidR="008F14EF">
              <w:rPr>
                <w:rFonts w:ascii="Arial" w:hAnsi="Arial" w:cs="Arial"/>
                <w:sz w:val="22"/>
                <w:szCs w:val="22"/>
              </w:rPr>
              <w:t xml:space="preserve">when </w:t>
            </w:r>
            <w:r w:rsidR="00EC0314">
              <w:rPr>
                <w:rFonts w:ascii="Arial" w:hAnsi="Arial" w:cs="Arial"/>
                <w:sz w:val="22"/>
                <w:szCs w:val="22"/>
              </w:rPr>
              <w:t>leading policy projects</w:t>
            </w:r>
            <w:r w:rsidR="008F14EF">
              <w:rPr>
                <w:rFonts w:ascii="Arial" w:hAnsi="Arial" w:cs="Arial"/>
                <w:sz w:val="22"/>
                <w:szCs w:val="22"/>
              </w:rPr>
              <w:t xml:space="preserve">, </w:t>
            </w:r>
            <w:r w:rsidRPr="00CB378B">
              <w:rPr>
                <w:rFonts w:ascii="Arial" w:hAnsi="Arial" w:cs="Arial"/>
                <w:sz w:val="22"/>
                <w:szCs w:val="22"/>
              </w:rPr>
              <w:t>and be firm and unequivocal when necessary.</w:t>
            </w:r>
          </w:p>
          <w:p w:rsidRPr="00CB378B" w:rsidR="004A30FB" w:rsidP="004A30FB" w:rsidRDefault="004A30FB" w14:paraId="633973F0"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Excellent ICT skills.</w:t>
            </w:r>
          </w:p>
          <w:p w:rsidR="1F1442A0" w:rsidP="1F1442A0" w:rsidRDefault="1F1442A0" w14:paraId="4CD8DDD4" w14:textId="29E16E55">
            <w:pPr>
              <w:spacing w:after="200" w:line="276" w:lineRule="auto"/>
              <w:rPr>
                <w:rFonts w:ascii="Arial" w:hAnsi="Arial" w:eastAsia="Calibri" w:cs="Arial"/>
                <w:b/>
                <w:bCs/>
                <w:sz w:val="22"/>
                <w:szCs w:val="22"/>
                <w:lang w:eastAsia="en-US"/>
              </w:rPr>
            </w:pPr>
          </w:p>
          <w:p w:rsidRPr="000A0542" w:rsidR="003C1E65" w:rsidP="1F1442A0" w:rsidRDefault="49F802EA" w14:paraId="216D7039" w14:textId="77777777">
            <w:pPr>
              <w:spacing w:after="200" w:line="276" w:lineRule="auto"/>
              <w:rPr>
                <w:rFonts w:ascii="Arial" w:hAnsi="Arial" w:eastAsia="Calibri" w:cs="Arial"/>
                <w:b/>
                <w:bCs/>
                <w:sz w:val="22"/>
                <w:szCs w:val="22"/>
                <w:lang w:eastAsia="en-US"/>
              </w:rPr>
            </w:pPr>
            <w:r w:rsidRPr="1F1442A0">
              <w:rPr>
                <w:rFonts w:ascii="Arial" w:hAnsi="Arial" w:eastAsia="Calibri" w:cs="Arial"/>
                <w:b/>
                <w:bCs/>
                <w:sz w:val="22"/>
                <w:szCs w:val="22"/>
                <w:lang w:eastAsia="en-US"/>
              </w:rPr>
              <w:t>EXPERIENCE:</w:t>
            </w:r>
          </w:p>
          <w:p w:rsidR="004A30FB" w:rsidP="004A30FB" w:rsidRDefault="004A30FB" w14:paraId="1511F3A5" w14:textId="77777777">
            <w:pPr>
              <w:numPr>
                <w:ilvl w:val="0"/>
                <w:numId w:val="8"/>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Experience of working effectively within a complex political environment with an understanding of the political sensitivity around finance issues.</w:t>
            </w:r>
          </w:p>
          <w:p w:rsidRPr="008F14EF" w:rsidR="003C1E65" w:rsidP="008F14EF" w:rsidRDefault="004A30FB" w14:paraId="7E770ACD" w14:textId="7B084D85">
            <w:pPr>
              <w:numPr>
                <w:ilvl w:val="0"/>
                <w:numId w:val="8"/>
              </w:numPr>
              <w:spacing w:before="100" w:beforeAutospacing="1" w:after="100" w:afterAutospacing="1" w:line="259" w:lineRule="auto"/>
              <w:jc w:val="both"/>
              <w:rPr>
                <w:rFonts w:ascii="Arial" w:hAnsi="Arial" w:cs="Arial"/>
                <w:sz w:val="22"/>
                <w:szCs w:val="22"/>
              </w:rPr>
            </w:pPr>
            <w:r>
              <w:rPr>
                <w:rFonts w:ascii="Arial" w:hAnsi="Arial" w:cs="Arial"/>
                <w:sz w:val="22"/>
                <w:szCs w:val="22"/>
              </w:rPr>
              <w:t xml:space="preserve">Experience of working in Local Government and/or regional/central government. </w:t>
            </w:r>
          </w:p>
        </w:tc>
        <w:tc>
          <w:tcPr>
            <w:tcW w:w="2806" w:type="dxa"/>
            <w:tcBorders>
              <w:top w:val="single" w:color="auto" w:sz="4" w:space="0"/>
              <w:left w:val="single" w:color="auto" w:sz="4" w:space="0"/>
              <w:bottom w:val="single" w:color="auto" w:sz="4" w:space="0"/>
              <w:right w:val="single" w:color="auto" w:sz="4" w:space="0"/>
            </w:tcBorders>
          </w:tcPr>
          <w:p w:rsidRPr="00813200" w:rsidR="003C1E65" w:rsidP="00BA0680" w:rsidRDefault="003C1E65" w14:paraId="37E66158" w14:textId="6F9BD419">
            <w:pPr>
              <w:spacing w:after="200" w:line="276" w:lineRule="auto"/>
              <w:rPr>
                <w:rFonts w:ascii="Arial" w:hAnsi="Arial" w:eastAsia="Calibri" w:cs="Arial"/>
                <w:sz w:val="22"/>
                <w:szCs w:val="22"/>
                <w:lang w:eastAsia="en-US"/>
              </w:rPr>
            </w:pPr>
          </w:p>
          <w:p w:rsidR="536111E1" w:rsidP="50F82921" w:rsidRDefault="536111E1" w14:paraId="2FC1199D" w14:textId="00D04920">
            <w:pPr>
              <w:pStyle w:val="NoSpacing"/>
              <w:rPr>
                <w:rFonts w:ascii="Arial" w:hAnsi="Arial" w:cs="Arial"/>
                <w:sz w:val="22"/>
                <w:szCs w:val="22"/>
              </w:rPr>
            </w:pPr>
            <w:r w:rsidRPr="50F82921">
              <w:rPr>
                <w:rFonts w:ascii="Arial" w:hAnsi="Arial" w:cs="Arial"/>
                <w:sz w:val="22"/>
                <w:szCs w:val="22"/>
              </w:rPr>
              <w:t>Sift Questions/Interview and/or</w:t>
            </w:r>
          </w:p>
          <w:p w:rsidR="536111E1" w:rsidP="50F82921" w:rsidRDefault="536111E1" w14:paraId="7B0F7F87" w14:textId="04073E46">
            <w:pPr>
              <w:pStyle w:val="NoSpacing"/>
              <w:rPr>
                <w:rFonts w:ascii="Arial" w:hAnsi="Arial" w:cs="Arial"/>
                <w:sz w:val="22"/>
                <w:szCs w:val="22"/>
              </w:rPr>
            </w:pPr>
            <w:r w:rsidRPr="50F82921">
              <w:rPr>
                <w:rFonts w:ascii="Arial" w:hAnsi="Arial" w:cs="Arial"/>
                <w:sz w:val="22"/>
                <w:szCs w:val="22"/>
              </w:rPr>
              <w:t>Anonymised CVs</w:t>
            </w:r>
          </w:p>
          <w:p w:rsidR="50F82921" w:rsidP="50F82921" w:rsidRDefault="50F82921" w14:paraId="1E866935" w14:textId="6664E42D">
            <w:pPr>
              <w:pStyle w:val="NoSpacing"/>
              <w:rPr>
                <w:rFonts w:ascii="Arial" w:hAnsi="Arial" w:cs="Arial"/>
                <w:sz w:val="22"/>
                <w:szCs w:val="22"/>
              </w:rPr>
            </w:pPr>
          </w:p>
          <w:p w:rsidRPr="00813200" w:rsidR="003C1E65" w:rsidP="008D6FC2" w:rsidRDefault="003C1E65" w14:paraId="3DB482F6" w14:textId="77777777">
            <w:pPr>
              <w:spacing w:after="200" w:line="276" w:lineRule="auto"/>
              <w:rPr>
                <w:rFonts w:ascii="Arial" w:hAnsi="Arial" w:eastAsia="Calibri" w:cs="Arial"/>
                <w:sz w:val="22"/>
                <w:szCs w:val="22"/>
                <w:lang w:eastAsia="en-US"/>
              </w:rPr>
            </w:pPr>
          </w:p>
        </w:tc>
      </w:tr>
      <w:tr w:rsidRPr="00813200" w:rsidR="003C1E65" w:rsidTr="004A30FB" w14:paraId="3E60728B" w14:textId="77777777">
        <w:tc>
          <w:tcPr>
            <w:tcW w:w="7792" w:type="dxa"/>
            <w:tcBorders>
              <w:top w:val="single" w:color="auto" w:sz="4" w:space="0"/>
              <w:left w:val="single" w:color="auto" w:sz="4" w:space="0"/>
              <w:bottom w:val="single" w:color="auto" w:sz="4" w:space="0"/>
              <w:right w:val="single" w:color="auto" w:sz="4" w:space="0"/>
            </w:tcBorders>
          </w:tcPr>
          <w:p w:rsidR="003C1E65" w:rsidP="00EF56AD" w:rsidRDefault="003C1E65" w14:paraId="0EB25615" w14:textId="77777777">
            <w:pPr>
              <w:rPr>
                <w:rFonts w:ascii="Arial" w:hAnsi="Arial" w:cs="Arial"/>
                <w:b/>
                <w:sz w:val="22"/>
                <w:szCs w:val="22"/>
              </w:rPr>
            </w:pPr>
          </w:p>
          <w:p w:rsidRPr="000A0542" w:rsidR="003C1E65" w:rsidP="00EF56AD" w:rsidRDefault="003C1E65" w14:paraId="6A9D0ABD" w14:textId="77777777">
            <w:pPr>
              <w:rPr>
                <w:rFonts w:ascii="Arial" w:hAnsi="Arial" w:cs="Arial"/>
                <w:b/>
                <w:color w:val="7030A0"/>
                <w:sz w:val="22"/>
                <w:szCs w:val="22"/>
              </w:rPr>
            </w:pPr>
            <w:r w:rsidRPr="000A0542">
              <w:rPr>
                <w:rFonts w:ascii="Arial" w:hAnsi="Arial" w:cs="Arial"/>
                <w:b/>
                <w:color w:val="7030A0"/>
                <w:sz w:val="22"/>
                <w:szCs w:val="22"/>
              </w:rPr>
              <w:t>PERSONAL STYLE AND BEHAVIOUR:</w:t>
            </w:r>
          </w:p>
          <w:p w:rsidRPr="00813200" w:rsidR="003C1E65" w:rsidP="1F1442A0" w:rsidRDefault="003C1E65" w14:paraId="25B1EDD2" w14:textId="77777777">
            <w:pPr>
              <w:jc w:val="both"/>
              <w:rPr>
                <w:rFonts w:ascii="Arial" w:hAnsi="Arial" w:cs="Arial"/>
                <w:b/>
                <w:bCs/>
                <w:sz w:val="22"/>
                <w:szCs w:val="22"/>
              </w:rPr>
            </w:pPr>
          </w:p>
          <w:p w:rsidRPr="00CB378B" w:rsidR="004A30FB" w:rsidP="004A30FB" w:rsidRDefault="004A30FB" w14:paraId="019F96FD" w14:textId="77777777">
            <w:pPr>
              <w:numPr>
                <w:ilvl w:val="0"/>
                <w:numId w:val="10"/>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A self-starter, able to plan and manage own workload with minimal guidance</w:t>
            </w:r>
            <w:r>
              <w:rPr>
                <w:rFonts w:ascii="Arial" w:hAnsi="Arial" w:cs="Arial"/>
                <w:sz w:val="22"/>
                <w:szCs w:val="22"/>
              </w:rPr>
              <w:t>.</w:t>
            </w:r>
          </w:p>
          <w:p w:rsidRPr="00CB378B" w:rsidR="004A30FB" w:rsidP="004A30FB" w:rsidRDefault="004A30FB" w14:paraId="627012B1" w14:textId="77777777">
            <w:pPr>
              <w:numPr>
                <w:ilvl w:val="0"/>
                <w:numId w:val="10"/>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Articulate and confident communicator able to present technical issues and concepts to technical and non-technical audiences</w:t>
            </w:r>
            <w:r>
              <w:rPr>
                <w:rFonts w:ascii="Arial" w:hAnsi="Arial" w:cs="Arial"/>
                <w:sz w:val="22"/>
                <w:szCs w:val="22"/>
              </w:rPr>
              <w:t>.</w:t>
            </w:r>
          </w:p>
          <w:p w:rsidRPr="00CB378B" w:rsidR="004A30FB" w:rsidP="004A30FB" w:rsidRDefault="004A30FB" w14:paraId="008A05A5" w14:textId="77777777">
            <w:pPr>
              <w:numPr>
                <w:ilvl w:val="0"/>
                <w:numId w:val="10"/>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 xml:space="preserve">Confident and comfortable working with senior officers </w:t>
            </w:r>
            <w:r>
              <w:rPr>
                <w:rFonts w:ascii="Arial" w:hAnsi="Arial" w:cs="Arial"/>
                <w:sz w:val="22"/>
                <w:szCs w:val="22"/>
              </w:rPr>
              <w:t xml:space="preserve">and members </w:t>
            </w:r>
            <w:r w:rsidRPr="00CB378B">
              <w:rPr>
                <w:rFonts w:ascii="Arial" w:hAnsi="Arial" w:cs="Arial"/>
                <w:sz w:val="22"/>
                <w:szCs w:val="22"/>
              </w:rPr>
              <w:t>within London local government and London Councils.</w:t>
            </w:r>
          </w:p>
          <w:p w:rsidRPr="00CB378B" w:rsidR="004A30FB" w:rsidP="004A30FB" w:rsidRDefault="004A30FB" w14:paraId="4A0734C0" w14:textId="77777777">
            <w:pPr>
              <w:numPr>
                <w:ilvl w:val="0"/>
                <w:numId w:val="10"/>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An inclusive team player.</w:t>
            </w:r>
          </w:p>
          <w:p w:rsidRPr="00CB378B" w:rsidR="004A30FB" w:rsidP="004A30FB" w:rsidRDefault="004A30FB" w14:paraId="117F913B" w14:textId="77777777">
            <w:pPr>
              <w:numPr>
                <w:ilvl w:val="0"/>
                <w:numId w:val="10"/>
              </w:numPr>
              <w:spacing w:before="100" w:beforeAutospacing="1" w:after="100" w:afterAutospacing="1" w:line="259" w:lineRule="auto"/>
              <w:jc w:val="both"/>
              <w:rPr>
                <w:rFonts w:ascii="Arial" w:hAnsi="Arial" w:cs="Arial"/>
                <w:sz w:val="22"/>
                <w:szCs w:val="22"/>
              </w:rPr>
            </w:pPr>
            <w:r w:rsidRPr="00CB378B">
              <w:rPr>
                <w:rFonts w:ascii="Arial" w:hAnsi="Arial" w:cs="Arial"/>
                <w:sz w:val="22"/>
                <w:szCs w:val="22"/>
              </w:rPr>
              <w:t>Outstanding interpersonal skills to relate effectively to senior local government officers, London Councils’ officers and partners.</w:t>
            </w:r>
          </w:p>
          <w:p w:rsidRPr="00813200" w:rsidR="003C1E65" w:rsidP="006A433D" w:rsidRDefault="003C1E65" w14:paraId="35FD601D" w14:textId="52E13FCE">
            <w:pPr>
              <w:rPr>
                <w:rFonts w:ascii="Arial" w:hAnsi="Arial" w:cs="Arial"/>
                <w:spacing w:val="-3"/>
                <w:sz w:val="22"/>
                <w:szCs w:val="22"/>
              </w:rPr>
            </w:pPr>
          </w:p>
        </w:tc>
        <w:tc>
          <w:tcPr>
            <w:tcW w:w="2806"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545D15AC" w14:textId="77777777">
            <w:pPr>
              <w:jc w:val="both"/>
              <w:rPr>
                <w:rFonts w:ascii="Arial" w:hAnsi="Arial" w:cs="Arial"/>
                <w:sz w:val="22"/>
                <w:szCs w:val="22"/>
              </w:rPr>
            </w:pPr>
          </w:p>
          <w:p w:rsidR="1F437C34" w:rsidP="1A8467B4" w:rsidRDefault="1F437C34" w14:paraId="6DB29207" w14:textId="00D04920">
            <w:pPr>
              <w:pStyle w:val="NoSpacing"/>
              <w:rPr>
                <w:rFonts w:ascii="Arial" w:hAnsi="Arial" w:cs="Arial"/>
                <w:sz w:val="22"/>
                <w:szCs w:val="22"/>
              </w:rPr>
            </w:pPr>
            <w:r w:rsidRPr="1A8467B4">
              <w:rPr>
                <w:rFonts w:ascii="Arial" w:hAnsi="Arial" w:cs="Arial"/>
                <w:sz w:val="22"/>
                <w:szCs w:val="22"/>
              </w:rPr>
              <w:t>Sift Questions/Interview and/or</w:t>
            </w:r>
          </w:p>
          <w:p w:rsidR="1F437C34" w:rsidP="1A8467B4" w:rsidRDefault="1F437C34" w14:paraId="2F792E9A" w14:textId="04073E46">
            <w:pPr>
              <w:pStyle w:val="NoSpacing"/>
              <w:rPr>
                <w:rFonts w:ascii="Arial" w:hAnsi="Arial" w:cs="Arial"/>
                <w:sz w:val="22"/>
                <w:szCs w:val="22"/>
              </w:rPr>
            </w:pPr>
            <w:r w:rsidRPr="1A8467B4">
              <w:rPr>
                <w:rFonts w:ascii="Arial" w:hAnsi="Arial" w:cs="Arial"/>
                <w:sz w:val="22"/>
                <w:szCs w:val="22"/>
              </w:rPr>
              <w:t>Anonymised CVs</w:t>
            </w:r>
          </w:p>
          <w:p w:rsidR="1A8467B4" w:rsidP="1A8467B4" w:rsidRDefault="1A8467B4" w14:paraId="5BEB4B5E" w14:textId="642A9EED">
            <w:pPr>
              <w:pStyle w:val="NoSpacing"/>
              <w:rPr>
                <w:rFonts w:ascii="Arial" w:hAnsi="Arial" w:cs="Arial"/>
                <w:sz w:val="22"/>
                <w:szCs w:val="22"/>
              </w:rPr>
            </w:pPr>
          </w:p>
          <w:p w:rsidRPr="00813200" w:rsidR="003C1E65" w:rsidP="008D6FC2" w:rsidRDefault="003C1E65" w14:paraId="68976065" w14:textId="3AEB81B5">
            <w:pPr>
              <w:jc w:val="both"/>
              <w:rPr>
                <w:rFonts w:ascii="Arial" w:hAnsi="Arial" w:cs="Arial"/>
                <w:sz w:val="22"/>
                <w:szCs w:val="22"/>
              </w:rPr>
            </w:pPr>
          </w:p>
          <w:p w:rsidRPr="00813200" w:rsidR="003C1E65" w:rsidP="00A109B8" w:rsidRDefault="003C1E65" w14:paraId="1259F350" w14:textId="77777777">
            <w:pPr>
              <w:jc w:val="both"/>
              <w:rPr>
                <w:rFonts w:ascii="Arial" w:hAnsi="Arial" w:cs="Arial"/>
                <w:sz w:val="22"/>
                <w:szCs w:val="22"/>
              </w:rPr>
            </w:pPr>
          </w:p>
          <w:p w:rsidRPr="00813200" w:rsidR="003C1E65" w:rsidP="00A109B8" w:rsidRDefault="003C1E65" w14:paraId="1FD7F7C4" w14:textId="77777777">
            <w:pPr>
              <w:jc w:val="both"/>
              <w:rPr>
                <w:rFonts w:ascii="Arial" w:hAnsi="Arial" w:cs="Arial"/>
                <w:sz w:val="22"/>
                <w:szCs w:val="22"/>
              </w:rPr>
            </w:pPr>
          </w:p>
          <w:p w:rsidRPr="00813200" w:rsidR="003C1E65" w:rsidP="00A109B8" w:rsidRDefault="003C1E65" w14:paraId="74F007E5" w14:textId="77777777">
            <w:pPr>
              <w:jc w:val="both"/>
              <w:rPr>
                <w:rFonts w:ascii="Arial" w:hAnsi="Arial" w:cs="Arial"/>
                <w:sz w:val="22"/>
                <w:szCs w:val="22"/>
              </w:rPr>
            </w:pPr>
          </w:p>
          <w:p w:rsidRPr="00813200" w:rsidR="003C1E65" w:rsidP="00A109B8" w:rsidRDefault="003C1E65" w14:paraId="376BD1E8" w14:textId="77777777">
            <w:pPr>
              <w:jc w:val="both"/>
              <w:rPr>
                <w:rFonts w:ascii="Arial" w:hAnsi="Arial" w:cs="Arial"/>
                <w:sz w:val="22"/>
                <w:szCs w:val="22"/>
              </w:rPr>
            </w:pPr>
          </w:p>
        </w:tc>
      </w:tr>
      <w:tr w:rsidRPr="00813200" w:rsidR="003C1E65" w:rsidTr="004A30FB" w14:paraId="76AA5BE7" w14:textId="77777777">
        <w:tc>
          <w:tcPr>
            <w:tcW w:w="7792"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1517205B" w14:textId="77777777">
            <w:pPr>
              <w:jc w:val="both"/>
              <w:rPr>
                <w:rFonts w:ascii="Arial" w:hAnsi="Arial" w:cs="Arial"/>
                <w:sz w:val="22"/>
                <w:szCs w:val="22"/>
              </w:rPr>
            </w:pPr>
          </w:p>
          <w:p w:rsidRPr="000A0542" w:rsidR="003C1E65" w:rsidP="00A109B8" w:rsidRDefault="003C1E65" w14:paraId="3340FF14" w14:textId="77777777">
            <w:pPr>
              <w:jc w:val="both"/>
              <w:rPr>
                <w:rFonts w:ascii="Arial" w:hAnsi="Arial" w:cs="Arial"/>
                <w:color w:val="7030A0"/>
                <w:sz w:val="22"/>
                <w:szCs w:val="22"/>
              </w:rPr>
            </w:pPr>
            <w:r w:rsidRPr="000A0542">
              <w:rPr>
                <w:rFonts w:ascii="Arial" w:hAnsi="Arial" w:cs="Arial"/>
                <w:b/>
                <w:color w:val="7030A0"/>
                <w:sz w:val="22"/>
                <w:szCs w:val="22"/>
              </w:rPr>
              <w:t>OTHER SPECIAL REQUIREMENTS</w:t>
            </w:r>
            <w:r w:rsidRPr="000A0542">
              <w:rPr>
                <w:rFonts w:ascii="Arial" w:hAnsi="Arial" w:cs="Arial"/>
                <w:color w:val="7030A0"/>
                <w:sz w:val="22"/>
                <w:szCs w:val="22"/>
              </w:rPr>
              <w:t>:</w:t>
            </w:r>
          </w:p>
          <w:p w:rsidRPr="00813200" w:rsidR="003C1E65" w:rsidP="00A109B8" w:rsidRDefault="003C1E65" w14:paraId="5F8668B2" w14:textId="77777777">
            <w:pPr>
              <w:jc w:val="both"/>
              <w:rPr>
                <w:rFonts w:ascii="Arial" w:hAnsi="Arial" w:cs="Arial"/>
                <w:sz w:val="22"/>
                <w:szCs w:val="22"/>
              </w:rPr>
            </w:pPr>
          </w:p>
          <w:p w:rsidRPr="004A30FB" w:rsidR="003C1E65" w:rsidP="004A30FB" w:rsidRDefault="004A30FB" w14:paraId="426B6AFA" w14:textId="0D9B8679">
            <w:pPr>
              <w:pStyle w:val="ListParagraph"/>
              <w:numPr>
                <w:ilvl w:val="0"/>
                <w:numId w:val="11"/>
              </w:numPr>
              <w:rPr>
                <w:rFonts w:ascii="Arial" w:hAnsi="Arial" w:eastAsia="Arial" w:cs="Arial"/>
                <w:sz w:val="22"/>
                <w:szCs w:val="22"/>
              </w:rPr>
            </w:pPr>
            <w:r>
              <w:rPr>
                <w:rFonts w:ascii="Arial" w:hAnsi="Arial" w:eastAsia="Arial" w:cs="Arial"/>
                <w:sz w:val="22"/>
                <w:szCs w:val="22"/>
              </w:rPr>
              <w:t>St</w:t>
            </w:r>
            <w:r w:rsidR="008F14EF">
              <w:rPr>
                <w:rFonts w:ascii="Arial" w:hAnsi="Arial" w:eastAsia="Arial" w:cs="Arial"/>
                <w:sz w:val="22"/>
                <w:szCs w:val="22"/>
              </w:rPr>
              <w:t>r</w:t>
            </w:r>
            <w:r>
              <w:rPr>
                <w:rFonts w:ascii="Arial" w:hAnsi="Arial" w:eastAsia="Arial" w:cs="Arial"/>
                <w:sz w:val="22"/>
                <w:szCs w:val="22"/>
              </w:rPr>
              <w:t>ong degree of personal integrity and probity</w:t>
            </w:r>
            <w:r w:rsidR="008F14EF">
              <w:rPr>
                <w:rFonts w:ascii="Arial" w:hAnsi="Arial" w:eastAsia="Arial" w:cs="Arial"/>
                <w:sz w:val="22"/>
                <w:szCs w:val="22"/>
              </w:rPr>
              <w:t xml:space="preserve">, </w:t>
            </w:r>
            <w:r>
              <w:rPr>
                <w:rFonts w:ascii="Arial" w:hAnsi="Arial" w:eastAsia="Arial" w:cs="Arial"/>
                <w:sz w:val="22"/>
                <w:szCs w:val="22"/>
              </w:rPr>
              <w:t>able to work within a sensitive financial environment</w:t>
            </w:r>
            <w:r w:rsidR="008F14EF">
              <w:rPr>
                <w:rFonts w:ascii="Arial" w:hAnsi="Arial" w:eastAsia="Arial" w:cs="Arial"/>
                <w:sz w:val="22"/>
                <w:szCs w:val="22"/>
              </w:rPr>
              <w:t xml:space="preserve"> as the postholder will be </w:t>
            </w:r>
            <w:r>
              <w:rPr>
                <w:rFonts w:ascii="Arial" w:hAnsi="Arial" w:eastAsia="Arial" w:cs="Arial"/>
                <w:sz w:val="22"/>
                <w:szCs w:val="22"/>
              </w:rPr>
              <w:t xml:space="preserve">party to </w:t>
            </w:r>
            <w:r w:rsidR="008F14EF">
              <w:rPr>
                <w:rFonts w:ascii="Arial" w:hAnsi="Arial" w:eastAsia="Arial" w:cs="Arial"/>
                <w:sz w:val="22"/>
                <w:szCs w:val="22"/>
              </w:rPr>
              <w:t>issues affecting local authorities’ financial health.</w:t>
            </w:r>
          </w:p>
        </w:tc>
        <w:tc>
          <w:tcPr>
            <w:tcW w:w="2806" w:type="dxa"/>
            <w:tcBorders>
              <w:top w:val="single" w:color="auto" w:sz="4" w:space="0"/>
              <w:left w:val="single" w:color="auto" w:sz="4" w:space="0"/>
              <w:bottom w:val="single" w:color="auto" w:sz="4" w:space="0"/>
              <w:right w:val="single" w:color="auto" w:sz="4" w:space="0"/>
            </w:tcBorders>
          </w:tcPr>
          <w:p w:rsidRPr="00813200" w:rsidR="003C1E65" w:rsidP="00A109B8" w:rsidRDefault="003C1E65" w14:paraId="2DF3CB65" w14:textId="77777777">
            <w:pPr>
              <w:jc w:val="both"/>
              <w:rPr>
                <w:rFonts w:ascii="Arial" w:hAnsi="Arial" w:cs="Arial"/>
                <w:sz w:val="22"/>
                <w:szCs w:val="22"/>
              </w:rPr>
            </w:pPr>
          </w:p>
          <w:p w:rsidRPr="00813200" w:rsidR="003C1E65" w:rsidP="1A8467B4" w:rsidRDefault="0502535E" w14:paraId="7E36B6F9" w14:textId="00D04920">
            <w:pPr>
              <w:pStyle w:val="NoSpacing"/>
              <w:rPr>
                <w:rFonts w:ascii="Arial" w:hAnsi="Arial" w:cs="Arial"/>
                <w:sz w:val="22"/>
                <w:szCs w:val="22"/>
              </w:rPr>
            </w:pPr>
            <w:r w:rsidRPr="1A8467B4">
              <w:rPr>
                <w:rFonts w:ascii="Arial" w:hAnsi="Arial" w:cs="Arial"/>
                <w:sz w:val="22"/>
                <w:szCs w:val="22"/>
              </w:rPr>
              <w:t>Sift Questions/Interview and/or</w:t>
            </w:r>
          </w:p>
          <w:p w:rsidRPr="00813200" w:rsidR="003C1E65" w:rsidP="1A8467B4" w:rsidRDefault="0502535E" w14:paraId="1D1E7487" w14:textId="04073E46">
            <w:pPr>
              <w:pStyle w:val="NoSpacing"/>
              <w:rPr>
                <w:rFonts w:ascii="Arial" w:hAnsi="Arial" w:cs="Arial"/>
                <w:sz w:val="22"/>
                <w:szCs w:val="22"/>
              </w:rPr>
            </w:pPr>
            <w:r w:rsidRPr="1A8467B4">
              <w:rPr>
                <w:rFonts w:ascii="Arial" w:hAnsi="Arial" w:cs="Arial"/>
                <w:sz w:val="22"/>
                <w:szCs w:val="22"/>
              </w:rPr>
              <w:t>Anonymised CVs</w:t>
            </w:r>
          </w:p>
          <w:p w:rsidRPr="00813200" w:rsidR="003C1E65" w:rsidP="1A8467B4" w:rsidRDefault="003C1E65" w14:paraId="05E4FD3D" w14:textId="0EE99430">
            <w:pPr>
              <w:jc w:val="both"/>
              <w:rPr>
                <w:rFonts w:ascii="Arial" w:hAnsi="Arial" w:cs="Arial"/>
                <w:sz w:val="22"/>
                <w:szCs w:val="22"/>
              </w:rPr>
            </w:pPr>
          </w:p>
          <w:p w:rsidRPr="00813200" w:rsidR="003C1E65" w:rsidP="00A109B8" w:rsidRDefault="003C1E65" w14:paraId="3CD3AEE1" w14:textId="77777777">
            <w:pPr>
              <w:jc w:val="both"/>
              <w:rPr>
                <w:rFonts w:ascii="Arial" w:hAnsi="Arial" w:cs="Arial"/>
                <w:sz w:val="22"/>
                <w:szCs w:val="22"/>
              </w:rPr>
            </w:pPr>
          </w:p>
          <w:p w:rsidRPr="00813200" w:rsidR="003C1E65" w:rsidP="00A109B8" w:rsidRDefault="003C1E65" w14:paraId="1FE8BD8A" w14:textId="77777777">
            <w:pPr>
              <w:jc w:val="both"/>
              <w:rPr>
                <w:rFonts w:ascii="Arial" w:hAnsi="Arial" w:cs="Arial"/>
                <w:sz w:val="22"/>
                <w:szCs w:val="22"/>
              </w:rPr>
            </w:pPr>
          </w:p>
          <w:p w:rsidRPr="00813200" w:rsidR="003C1E65" w:rsidP="00A109B8" w:rsidRDefault="003C1E65" w14:paraId="06AEC653" w14:textId="77777777">
            <w:pPr>
              <w:jc w:val="both"/>
              <w:rPr>
                <w:rFonts w:ascii="Arial" w:hAnsi="Arial" w:cs="Arial"/>
                <w:sz w:val="22"/>
                <w:szCs w:val="22"/>
              </w:rPr>
            </w:pPr>
          </w:p>
          <w:p w:rsidRPr="00813200" w:rsidR="003C1E65" w:rsidP="00A109B8" w:rsidRDefault="003C1E65" w14:paraId="79FB0F14" w14:textId="77777777">
            <w:pPr>
              <w:jc w:val="both"/>
              <w:rPr>
                <w:rFonts w:ascii="Arial" w:hAnsi="Arial" w:cs="Arial"/>
                <w:sz w:val="22"/>
                <w:szCs w:val="22"/>
              </w:rPr>
            </w:pPr>
          </w:p>
          <w:p w:rsidRPr="00813200" w:rsidR="003C1E65" w:rsidP="000F5811" w:rsidRDefault="003C1E65" w14:paraId="016AB4DB" w14:textId="77777777">
            <w:pPr>
              <w:rPr>
                <w:rFonts w:ascii="Arial" w:hAnsi="Arial" w:cs="Arial"/>
                <w:sz w:val="22"/>
                <w:szCs w:val="22"/>
              </w:rPr>
            </w:pPr>
            <w:r w:rsidRPr="00813200">
              <w:rPr>
                <w:rFonts w:ascii="Arial" w:hAnsi="Arial" w:cs="Arial"/>
                <w:sz w:val="22"/>
                <w:szCs w:val="22"/>
              </w:rPr>
              <w:t>Satisfactory clearance at conditional offer stage</w:t>
            </w:r>
          </w:p>
          <w:p w:rsidRPr="00813200" w:rsidR="003C1E65" w:rsidP="00A109B8" w:rsidRDefault="003C1E65" w14:paraId="75A8DF97" w14:textId="77777777">
            <w:pPr>
              <w:jc w:val="both"/>
              <w:rPr>
                <w:rFonts w:ascii="Arial" w:hAnsi="Arial" w:cs="Arial"/>
                <w:sz w:val="22"/>
                <w:szCs w:val="22"/>
              </w:rPr>
            </w:pPr>
          </w:p>
          <w:p w:rsidRPr="00813200" w:rsidR="003C1E65" w:rsidP="00A109B8" w:rsidRDefault="003C1E65" w14:paraId="6A96A03C" w14:textId="77777777">
            <w:pPr>
              <w:jc w:val="both"/>
              <w:rPr>
                <w:rFonts w:ascii="Arial" w:hAnsi="Arial" w:cs="Arial"/>
                <w:sz w:val="22"/>
                <w:szCs w:val="22"/>
              </w:rPr>
            </w:pPr>
          </w:p>
          <w:p w:rsidRPr="00813200" w:rsidR="003C1E65" w:rsidP="00A109B8" w:rsidRDefault="003C1E65" w14:paraId="2F8E1742" w14:textId="77777777">
            <w:pPr>
              <w:jc w:val="both"/>
              <w:rPr>
                <w:rFonts w:ascii="Arial" w:hAnsi="Arial" w:cs="Arial"/>
                <w:sz w:val="22"/>
                <w:szCs w:val="22"/>
              </w:rPr>
            </w:pPr>
          </w:p>
          <w:p w:rsidRPr="00813200" w:rsidR="003C1E65" w:rsidP="00A109B8" w:rsidRDefault="003C1E65" w14:paraId="35CEE0B7" w14:textId="77777777">
            <w:pPr>
              <w:jc w:val="both"/>
              <w:rPr>
                <w:rFonts w:ascii="Arial" w:hAnsi="Arial" w:cs="Arial"/>
                <w:sz w:val="22"/>
                <w:szCs w:val="22"/>
              </w:rPr>
            </w:pPr>
          </w:p>
          <w:p w:rsidRPr="00813200" w:rsidR="003C1E65" w:rsidP="00A109B8" w:rsidRDefault="003C1E65" w14:paraId="5C8F9F6D" w14:textId="77777777">
            <w:pPr>
              <w:jc w:val="both"/>
              <w:rPr>
                <w:rFonts w:ascii="Arial" w:hAnsi="Arial" w:cs="Arial"/>
                <w:sz w:val="22"/>
                <w:szCs w:val="22"/>
              </w:rPr>
            </w:pPr>
          </w:p>
          <w:p w:rsidRPr="00813200" w:rsidR="003C1E65" w:rsidP="00A109B8" w:rsidRDefault="003C1E65" w14:paraId="3EF8AFB2" w14:textId="77777777">
            <w:pPr>
              <w:jc w:val="both"/>
              <w:rPr>
                <w:rFonts w:ascii="Arial" w:hAnsi="Arial" w:cs="Arial"/>
                <w:sz w:val="22"/>
                <w:szCs w:val="22"/>
              </w:rPr>
            </w:pPr>
          </w:p>
          <w:p w:rsidRPr="00813200" w:rsidR="003C1E65" w:rsidP="00A109B8" w:rsidRDefault="003C1E65" w14:paraId="65791B86" w14:textId="77777777">
            <w:pPr>
              <w:jc w:val="both"/>
              <w:rPr>
                <w:rFonts w:ascii="Arial" w:hAnsi="Arial" w:cs="Arial"/>
                <w:sz w:val="22"/>
                <w:szCs w:val="22"/>
              </w:rPr>
            </w:pPr>
          </w:p>
          <w:p w:rsidRPr="00813200" w:rsidR="003C1E65" w:rsidP="00A109B8" w:rsidRDefault="003C1E65" w14:paraId="7221D80A" w14:textId="77777777">
            <w:pPr>
              <w:jc w:val="both"/>
              <w:rPr>
                <w:rFonts w:ascii="Arial" w:hAnsi="Arial" w:cs="Arial"/>
                <w:sz w:val="22"/>
                <w:szCs w:val="22"/>
              </w:rPr>
            </w:pPr>
          </w:p>
          <w:p w:rsidRPr="00813200" w:rsidR="003C1E65" w:rsidP="00A109B8" w:rsidRDefault="003C1E65" w14:paraId="1769FB36" w14:textId="77777777">
            <w:pPr>
              <w:jc w:val="both"/>
              <w:rPr>
                <w:rFonts w:ascii="Arial" w:hAnsi="Arial" w:cs="Arial"/>
                <w:sz w:val="22"/>
                <w:szCs w:val="22"/>
              </w:rPr>
            </w:pPr>
          </w:p>
          <w:p w:rsidRPr="00813200" w:rsidR="003C1E65" w:rsidP="00A109B8" w:rsidRDefault="003C1E65" w14:paraId="57D6F898" w14:textId="77777777">
            <w:pPr>
              <w:jc w:val="both"/>
              <w:rPr>
                <w:rFonts w:ascii="Arial" w:hAnsi="Arial" w:cs="Arial"/>
                <w:sz w:val="22"/>
                <w:szCs w:val="22"/>
              </w:rPr>
            </w:pPr>
          </w:p>
          <w:p w:rsidRPr="00813200" w:rsidR="003C1E65" w:rsidP="00A109B8" w:rsidRDefault="003C1E65" w14:paraId="6D0BBEFA" w14:textId="77777777">
            <w:pPr>
              <w:jc w:val="both"/>
              <w:rPr>
                <w:rFonts w:ascii="Arial" w:hAnsi="Arial" w:cs="Arial"/>
                <w:sz w:val="22"/>
                <w:szCs w:val="22"/>
              </w:rPr>
            </w:pPr>
          </w:p>
        </w:tc>
      </w:tr>
    </w:tbl>
    <w:p w:rsidR="0059187F" w:rsidP="00D306AF" w:rsidRDefault="0059187F" w14:paraId="1A072B1F" w14:textId="77777777">
      <w:pPr>
        <w:rPr>
          <w:rFonts w:ascii="Arial" w:hAnsi="Arial" w:cs="Arial"/>
          <w:sz w:val="22"/>
          <w:szCs w:val="22"/>
          <w:u w:val="single"/>
        </w:rPr>
      </w:pPr>
    </w:p>
    <w:p w:rsidR="00561EAE" w:rsidP="00EA0E33" w:rsidRDefault="00561EAE" w14:paraId="370D5343" w14:textId="77777777">
      <w:pPr>
        <w:spacing w:before="200" w:line="216" w:lineRule="auto"/>
        <w:rPr>
          <w:rFonts w:hAnsi="Calibri" w:asciiTheme="minorHAnsi" w:eastAsiaTheme="minorEastAsia" w:cstheme="minorBidi"/>
          <w:b/>
          <w:bCs/>
          <w:color w:val="7030A0"/>
          <w:kern w:val="24"/>
          <w:sz w:val="32"/>
          <w:szCs w:val="32"/>
        </w:rPr>
      </w:pPr>
      <w:r>
        <w:rPr>
          <w:rFonts w:hAnsi="Calibri" w:asciiTheme="minorHAnsi" w:eastAsiaTheme="minorEastAsia" w:cstheme="minorBidi"/>
          <w:b/>
          <w:bCs/>
          <w:color w:val="7030A0"/>
          <w:kern w:val="24"/>
          <w:sz w:val="32"/>
          <w:szCs w:val="32"/>
        </w:rPr>
        <w:t>London Councils Behaviours:</w:t>
      </w:r>
    </w:p>
    <w:p w:rsidRPr="00EA0E33" w:rsidR="00EA0E33" w:rsidP="00EA0E33" w:rsidRDefault="00561EAE" w14:paraId="16AD8BDF" w14:textId="4389BD8D">
      <w:pPr>
        <w:spacing w:before="200" w:line="216" w:lineRule="auto"/>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Trusted through Collaboration - </w:t>
      </w:r>
      <w:r w:rsidRPr="00EA0E33" w:rsidR="00EA0E33">
        <w:rPr>
          <w:rFonts w:asciiTheme="minorBidi" w:hAnsiTheme="minorBidi" w:eastAsiaTheme="minorEastAsia" w:cstheme="minorBidi"/>
          <w:b/>
          <w:bCs/>
          <w:color w:val="7030A0"/>
          <w:kern w:val="24"/>
          <w:sz w:val="22"/>
          <w:szCs w:val="22"/>
        </w:rPr>
        <w:t>How we demonstrate this Value (behaviours):</w:t>
      </w:r>
    </w:p>
    <w:p w:rsidRPr="00EA0E33" w:rsidR="00EA0E33" w:rsidRDefault="00EA0E33" w14:paraId="1ADBB491"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create </w:t>
      </w:r>
      <w:r w:rsidRPr="00EA0E33">
        <w:rPr>
          <w:rFonts w:asciiTheme="minorBidi" w:hAnsiTheme="minorBidi" w:eastAsiaTheme="minorEastAsia" w:cstheme="minorBidi"/>
          <w:b/>
          <w:bCs/>
          <w:color w:val="000000"/>
          <w:kern w:val="24"/>
          <w:sz w:val="22"/>
          <w:szCs w:val="22"/>
        </w:rPr>
        <w:t xml:space="preserve">trusting relationships </w:t>
      </w:r>
      <w:r w:rsidRPr="00EA0E33">
        <w:rPr>
          <w:rFonts w:asciiTheme="minorBidi" w:hAnsiTheme="minorBidi" w:eastAsiaTheme="minorEastAsia" w:cstheme="minorBidi"/>
          <w:color w:val="000000"/>
          <w:kern w:val="24"/>
          <w:sz w:val="22"/>
          <w:szCs w:val="22"/>
        </w:rPr>
        <w:t xml:space="preserve">where </w:t>
      </w:r>
      <w:r w:rsidRPr="00EA0E33">
        <w:rPr>
          <w:rFonts w:asciiTheme="minorBidi" w:hAnsiTheme="minorBidi" w:eastAsiaTheme="minorEastAsia" w:cstheme="minorBidi"/>
          <w:color w:val="000000" w:themeColor="text1"/>
          <w:kern w:val="24"/>
          <w:sz w:val="22"/>
          <w:szCs w:val="22"/>
        </w:rPr>
        <w:t>we value feedback and it’s safe to challenge, and we treat sensitive information with respect</w:t>
      </w:r>
    </w:p>
    <w:p w:rsidRPr="00EA0E33" w:rsidR="00EA0E33" w:rsidRDefault="00EA0E33" w14:paraId="79AAEE3F"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are transparent, </w:t>
      </w:r>
      <w:r w:rsidRPr="00EA0E33">
        <w:rPr>
          <w:rFonts w:asciiTheme="minorBidi" w:hAnsiTheme="minorBidi" w:eastAsiaTheme="minorEastAsia" w:cstheme="minorBidi"/>
          <w:b/>
          <w:bCs/>
          <w:color w:val="000000"/>
          <w:kern w:val="24"/>
          <w:sz w:val="22"/>
          <w:szCs w:val="22"/>
        </w:rPr>
        <w:t>accountable, and open</w:t>
      </w:r>
      <w:r w:rsidRPr="00EA0E33">
        <w:rPr>
          <w:rFonts w:asciiTheme="minorBidi" w:hAnsiTheme="minorBidi" w:eastAsiaTheme="minorEastAsia" w:cstheme="minorBidi"/>
          <w:color w:val="000000"/>
          <w:kern w:val="24"/>
          <w:sz w:val="22"/>
          <w:szCs w:val="22"/>
        </w:rPr>
        <w:t xml:space="preserve"> in how we work with each other, our members, and our partners</w:t>
      </w:r>
    </w:p>
    <w:p w:rsidRPr="00EA0E33" w:rsidR="00EA0E33" w:rsidRDefault="00EA0E33" w14:paraId="2D82E358"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kern w:val="24"/>
          <w:sz w:val="22"/>
          <w:szCs w:val="22"/>
        </w:rPr>
        <w:t xml:space="preserve">We </w:t>
      </w:r>
      <w:r w:rsidRPr="00EA0E33">
        <w:rPr>
          <w:rFonts w:asciiTheme="minorBidi" w:hAnsiTheme="minorBidi" w:eastAsiaTheme="minorEastAsia" w:cstheme="minorBidi"/>
          <w:b/>
          <w:bCs/>
          <w:color w:val="000000"/>
          <w:kern w:val="24"/>
          <w:sz w:val="22"/>
          <w:szCs w:val="22"/>
        </w:rPr>
        <w:t>communicate</w:t>
      </w:r>
      <w:r w:rsidRPr="00EA0E33">
        <w:rPr>
          <w:rFonts w:asciiTheme="minorBidi" w:hAnsiTheme="minorBidi" w:eastAsiaTheme="minorEastAsia" w:cstheme="minorBidi"/>
          <w:color w:val="000000"/>
          <w:kern w:val="24"/>
          <w:sz w:val="22"/>
          <w:szCs w:val="22"/>
        </w:rPr>
        <w:t xml:space="preserve"> clearly and openly, ensuring information flows freely across all levels and functions, so everyone feels included and valued</w:t>
      </w:r>
    </w:p>
    <w:p w:rsidRPr="00EA0E33" w:rsidR="00EA0E33" w:rsidRDefault="00EA0E33" w14:paraId="11587592" w14:textId="77777777">
      <w:pPr>
        <w:numPr>
          <w:ilvl w:val="1"/>
          <w:numId w:val="1"/>
        </w:numPr>
        <w:spacing w:line="276"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w:t>
      </w:r>
      <w:r w:rsidRPr="00EA0E33">
        <w:rPr>
          <w:rFonts w:asciiTheme="minorBidi" w:hAnsiTheme="minorBidi" w:eastAsiaTheme="minorEastAsia" w:cstheme="minorBidi"/>
          <w:b/>
          <w:bCs/>
          <w:color w:val="000000" w:themeColor="text1"/>
          <w:kern w:val="24"/>
          <w:sz w:val="22"/>
          <w:szCs w:val="22"/>
        </w:rPr>
        <w:t>learn</w:t>
      </w:r>
      <w:r w:rsidRPr="00EA0E33">
        <w:rPr>
          <w:rFonts w:asciiTheme="minorBidi" w:hAnsiTheme="minorBidi" w:eastAsiaTheme="minorEastAsia" w:cstheme="minorBidi"/>
          <w:color w:val="000000" w:themeColor="text1"/>
          <w:kern w:val="24"/>
          <w:sz w:val="22"/>
          <w:szCs w:val="22"/>
        </w:rPr>
        <w:t xml:space="preserve">, </w:t>
      </w:r>
      <w:r w:rsidRPr="00EA0E33">
        <w:rPr>
          <w:rFonts w:asciiTheme="minorBidi" w:hAnsiTheme="minorBidi" w:eastAsiaTheme="minorEastAsia" w:cstheme="minorBidi"/>
          <w:b/>
          <w:bCs/>
          <w:color w:val="000000" w:themeColor="text1"/>
          <w:kern w:val="24"/>
          <w:sz w:val="22"/>
          <w:szCs w:val="22"/>
        </w:rPr>
        <w:t>develop</w:t>
      </w:r>
      <w:r w:rsidRPr="00EA0E33">
        <w:rPr>
          <w:rFonts w:asciiTheme="minorBidi" w:hAnsiTheme="minorBidi" w:eastAsiaTheme="minorEastAsia" w:cstheme="minorBidi"/>
          <w:color w:val="000000" w:themeColor="text1"/>
          <w:kern w:val="24"/>
          <w:sz w:val="22"/>
          <w:szCs w:val="22"/>
        </w:rPr>
        <w:t xml:space="preserve">, and </w:t>
      </w:r>
      <w:r w:rsidRPr="00EA0E33">
        <w:rPr>
          <w:rFonts w:asciiTheme="minorBidi" w:hAnsiTheme="minorBidi" w:eastAsiaTheme="minorEastAsia" w:cstheme="minorBidi"/>
          <w:b/>
          <w:bCs/>
          <w:color w:val="000000" w:themeColor="text1"/>
          <w:kern w:val="24"/>
          <w:sz w:val="22"/>
          <w:szCs w:val="22"/>
        </w:rPr>
        <w:t>innovate</w:t>
      </w:r>
      <w:r w:rsidRPr="00EA0E33">
        <w:rPr>
          <w:rFonts w:asciiTheme="minorBidi" w:hAnsiTheme="minorBidi" w:eastAsiaTheme="minorEastAsia" w:cstheme="minorBidi"/>
          <w:color w:val="000000" w:themeColor="text1"/>
          <w:kern w:val="24"/>
          <w:sz w:val="22"/>
          <w:szCs w:val="22"/>
        </w:rPr>
        <w:t xml:space="preserve"> through our collaborative approach – sharing our knowledge to deliver better outcomes</w:t>
      </w:r>
    </w:p>
    <w:p w:rsidRPr="00EA0E33" w:rsidR="00EA0E33" w:rsidP="00EA0E33" w:rsidRDefault="00561EAE" w14:paraId="32F72E65" w14:textId="3E40FCD6">
      <w:pPr>
        <w:spacing w:before="200" w:line="216" w:lineRule="auto"/>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Rooted in Respect - </w:t>
      </w:r>
      <w:r w:rsidRPr="00EA0E33" w:rsidR="00EA0E33">
        <w:rPr>
          <w:rFonts w:asciiTheme="minorBidi" w:hAnsiTheme="minorBidi" w:eastAsiaTheme="minorEastAsia" w:cstheme="minorBidi"/>
          <w:b/>
          <w:bCs/>
          <w:color w:val="7030A0"/>
          <w:kern w:val="24"/>
          <w:sz w:val="22"/>
          <w:szCs w:val="22"/>
        </w:rPr>
        <w:t>How we demonstrate this Value (behaviours):</w:t>
      </w:r>
    </w:p>
    <w:p w:rsidRPr="00EA0E33" w:rsidR="00EA0E33" w:rsidRDefault="00EA0E33" w14:paraId="4FBB94DC"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engage respectfully, by </w:t>
      </w:r>
      <w:r w:rsidRPr="00EA0E33">
        <w:rPr>
          <w:rFonts w:asciiTheme="minorBidi" w:hAnsiTheme="minorBidi" w:eastAsiaTheme="minorEastAsia" w:cstheme="minorBidi"/>
          <w:b/>
          <w:bCs/>
          <w:color w:val="000000" w:themeColor="text1"/>
          <w:kern w:val="24"/>
          <w:sz w:val="22"/>
          <w:szCs w:val="22"/>
        </w:rPr>
        <w:t>listening</w:t>
      </w:r>
      <w:r w:rsidRPr="00EA0E33">
        <w:rPr>
          <w:rFonts w:asciiTheme="minorBidi" w:hAnsiTheme="minorBidi" w:eastAsiaTheme="minorEastAsia" w:cstheme="minorBidi"/>
          <w:color w:val="000000" w:themeColor="text1"/>
          <w:kern w:val="24"/>
          <w:sz w:val="22"/>
          <w:szCs w:val="22"/>
        </w:rPr>
        <w:t xml:space="preserve"> actively and </w:t>
      </w:r>
      <w:r w:rsidRPr="00EA0E33">
        <w:rPr>
          <w:rFonts w:asciiTheme="minorBidi" w:hAnsiTheme="minorBidi" w:eastAsiaTheme="minorEastAsia" w:cstheme="minorBidi"/>
          <w:b/>
          <w:bCs/>
          <w:color w:val="000000" w:themeColor="text1"/>
          <w:kern w:val="24"/>
          <w:sz w:val="22"/>
          <w:szCs w:val="22"/>
        </w:rPr>
        <w:t>responding</w:t>
      </w:r>
      <w:r w:rsidRPr="00EA0E33">
        <w:rPr>
          <w:rFonts w:asciiTheme="minorBidi" w:hAnsiTheme="minorBidi" w:eastAsiaTheme="minorEastAsia" w:cstheme="minorBidi"/>
          <w:color w:val="000000" w:themeColor="text1"/>
          <w:kern w:val="24"/>
          <w:sz w:val="22"/>
          <w:szCs w:val="22"/>
        </w:rPr>
        <w:t xml:space="preserve"> thoughtfully, recognising the value in others’ contributions and feedback</w:t>
      </w:r>
    </w:p>
    <w:p w:rsidRPr="00EA0E33" w:rsidR="00EA0E33" w:rsidRDefault="00EA0E33" w14:paraId="6A4A904A"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embed </w:t>
      </w:r>
      <w:r w:rsidRPr="00EA0E33">
        <w:rPr>
          <w:rFonts w:asciiTheme="minorBidi" w:hAnsiTheme="minorBidi" w:eastAsiaTheme="minorEastAsia" w:cstheme="minorBidi"/>
          <w:b/>
          <w:bCs/>
          <w:color w:val="000000" w:themeColor="text1"/>
          <w:kern w:val="24"/>
          <w:sz w:val="22"/>
          <w:szCs w:val="22"/>
        </w:rPr>
        <w:t>equity</w:t>
      </w:r>
      <w:r w:rsidRPr="00EA0E33">
        <w:rPr>
          <w:rFonts w:asciiTheme="minorBidi" w:hAnsiTheme="minorBidi" w:eastAsiaTheme="minorEastAsia" w:cstheme="minorBidi"/>
          <w:color w:val="000000" w:themeColor="text1"/>
          <w:kern w:val="24"/>
          <w:sz w:val="22"/>
          <w:szCs w:val="22"/>
        </w:rPr>
        <w:t xml:space="preserve"> and </w:t>
      </w:r>
      <w:r w:rsidRPr="00EA0E33">
        <w:rPr>
          <w:rFonts w:asciiTheme="minorBidi" w:hAnsiTheme="minorBidi" w:eastAsiaTheme="minorEastAsia" w:cstheme="minorBidi"/>
          <w:b/>
          <w:bCs/>
          <w:color w:val="000000" w:themeColor="text1"/>
          <w:kern w:val="24"/>
          <w:sz w:val="22"/>
          <w:szCs w:val="22"/>
        </w:rPr>
        <w:t>equality</w:t>
      </w:r>
      <w:r w:rsidRPr="00EA0E33">
        <w:rPr>
          <w:rFonts w:asciiTheme="minorBidi" w:hAnsiTheme="minorBidi" w:eastAsiaTheme="minorEastAsia" w:cstheme="minorBidi"/>
          <w:color w:val="000000" w:themeColor="text1"/>
          <w:kern w:val="24"/>
          <w:sz w:val="22"/>
          <w:szCs w:val="22"/>
        </w:rPr>
        <w:t xml:space="preserve"> in our decisions, processes, and daily actions</w:t>
      </w:r>
    </w:p>
    <w:p w:rsidRPr="00EA0E33" w:rsidR="00EA0E33" w:rsidRDefault="00EA0E33" w14:paraId="498E54F4"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w:t>
      </w:r>
      <w:r w:rsidRPr="00EA0E33">
        <w:rPr>
          <w:rFonts w:asciiTheme="minorBidi" w:hAnsiTheme="minorBidi" w:eastAsiaTheme="minorEastAsia" w:cstheme="minorBidi"/>
          <w:b/>
          <w:bCs/>
          <w:color w:val="000000" w:themeColor="text1"/>
          <w:kern w:val="24"/>
          <w:sz w:val="22"/>
          <w:szCs w:val="22"/>
        </w:rPr>
        <w:t>challenge</w:t>
      </w:r>
      <w:r w:rsidRPr="00EA0E33">
        <w:rPr>
          <w:rFonts w:asciiTheme="minorBidi" w:hAnsiTheme="minorBidi" w:eastAsiaTheme="minorEastAsia" w:cstheme="minorBidi"/>
          <w:color w:val="000000" w:themeColor="text1"/>
          <w:kern w:val="24"/>
          <w:sz w:val="22"/>
          <w:szCs w:val="22"/>
        </w:rPr>
        <w:t xml:space="preserve"> bias and remove barriers to fairness and inclusion, recognising that fairness requires addressing unequal starting conditions</w:t>
      </w:r>
    </w:p>
    <w:p w:rsidR="00A164B5" w:rsidRDefault="00EA0E33" w14:paraId="6DB3F632" w14:textId="77777777">
      <w:pPr>
        <w:numPr>
          <w:ilvl w:val="1"/>
          <w:numId w:val="2"/>
        </w:numPr>
        <w:spacing w:line="312" w:lineRule="auto"/>
        <w:contextualSpacing/>
        <w:rPr>
          <w:rFonts w:asciiTheme="minorBidi" w:hAnsiTheme="minorBidi" w:cstheme="minorBidi"/>
          <w:sz w:val="22"/>
          <w:szCs w:val="22"/>
        </w:rPr>
      </w:pPr>
      <w:r w:rsidRPr="00EA0E33">
        <w:rPr>
          <w:rFonts w:asciiTheme="minorBidi" w:hAnsiTheme="minorBidi" w:eastAsiaTheme="minorEastAsia" w:cstheme="minorBidi"/>
          <w:color w:val="000000" w:themeColor="text1"/>
          <w:kern w:val="24"/>
          <w:sz w:val="22"/>
          <w:szCs w:val="22"/>
        </w:rPr>
        <w:t xml:space="preserve">We create a welcoming, </w:t>
      </w:r>
      <w:r w:rsidRPr="00EA0E33">
        <w:rPr>
          <w:rFonts w:asciiTheme="minorBidi" w:hAnsiTheme="minorBidi" w:eastAsiaTheme="minorEastAsia" w:cstheme="minorBidi"/>
          <w:b/>
          <w:bCs/>
          <w:color w:val="000000" w:themeColor="text1"/>
          <w:kern w:val="24"/>
          <w:sz w:val="22"/>
          <w:szCs w:val="22"/>
        </w:rPr>
        <w:t>inclusive</w:t>
      </w:r>
      <w:r w:rsidRPr="00EA0E33">
        <w:rPr>
          <w:rFonts w:asciiTheme="minorBidi" w:hAnsiTheme="minorBidi" w:eastAsiaTheme="minorEastAsia" w:cstheme="minorBidi"/>
          <w:color w:val="000000" w:themeColor="text1"/>
          <w:kern w:val="24"/>
          <w:sz w:val="22"/>
          <w:szCs w:val="22"/>
        </w:rPr>
        <w:t xml:space="preserve"> environment where everyone feels they belong</w:t>
      </w:r>
    </w:p>
    <w:p w:rsidRPr="00561EAE" w:rsidR="00561EAE" w:rsidP="00A164B5" w:rsidRDefault="00561EAE" w14:paraId="41A3DC4C" w14:textId="212A455E">
      <w:pPr>
        <w:spacing w:line="312" w:lineRule="auto"/>
        <w:contextualSpacing/>
        <w:rPr>
          <w:rFonts w:asciiTheme="minorBidi" w:hAnsiTheme="minorBidi" w:cstheme="minorBidi"/>
          <w:sz w:val="22"/>
          <w:szCs w:val="22"/>
        </w:rPr>
      </w:pPr>
      <w:r w:rsidRPr="00A164B5">
        <w:rPr>
          <w:rFonts w:asciiTheme="minorBidi" w:hAnsiTheme="minorBidi" w:eastAsiaTheme="minorEastAsia" w:cstheme="minorBidi"/>
          <w:b/>
          <w:bCs/>
          <w:color w:val="7030A0"/>
          <w:kern w:val="24"/>
          <w:sz w:val="22"/>
          <w:szCs w:val="22"/>
        </w:rPr>
        <w:t xml:space="preserve">Driven by Purpose - </w:t>
      </w:r>
      <w:r w:rsidRPr="00561EAE">
        <w:rPr>
          <w:rFonts w:asciiTheme="minorBidi" w:hAnsiTheme="minorBidi" w:eastAsiaTheme="minorEastAsia" w:cstheme="minorBidi"/>
          <w:b/>
          <w:bCs/>
          <w:color w:val="7030A0"/>
          <w:kern w:val="24"/>
          <w:sz w:val="22"/>
          <w:szCs w:val="22"/>
        </w:rPr>
        <w:t>How we demonstrate this Value (behaviours):</w:t>
      </w:r>
    </w:p>
    <w:p w:rsidRPr="00561EAE" w:rsidR="00561EAE" w:rsidRDefault="00561EAE" w14:paraId="46471751"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work together</w:t>
      </w:r>
      <w:r w:rsidRPr="00561EAE">
        <w:rPr>
          <w:rFonts w:asciiTheme="minorBidi" w:hAnsiTheme="minorBidi" w:eastAsiaTheme="minorEastAsia" w:cstheme="minorBidi"/>
          <w:color w:val="000000" w:themeColor="text1"/>
          <w:kern w:val="24"/>
          <w:sz w:val="22"/>
          <w:szCs w:val="22"/>
        </w:rPr>
        <w:t xml:space="preserve"> to maximise our personal and collective impact</w:t>
      </w:r>
    </w:p>
    <w:p w:rsidRPr="00561EAE" w:rsidR="00561EAE" w:rsidRDefault="00561EAE" w14:paraId="305651BF"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listen</w:t>
      </w:r>
      <w:r w:rsidRPr="00561EAE">
        <w:rPr>
          <w:rFonts w:asciiTheme="minorBidi" w:hAnsiTheme="minorBidi" w:eastAsiaTheme="minorEastAsia" w:cstheme="minorBidi"/>
          <w:color w:val="000000" w:themeColor="text1"/>
          <w:kern w:val="24"/>
          <w:sz w:val="22"/>
          <w:szCs w:val="22"/>
        </w:rPr>
        <w:t xml:space="preserve"> carefully to our members, communities and partners, making sure their needs shape our </w:t>
      </w:r>
      <w:r w:rsidRPr="00561EAE">
        <w:rPr>
          <w:rFonts w:asciiTheme="minorBidi" w:hAnsiTheme="minorBidi" w:eastAsiaTheme="minorEastAsia" w:cstheme="minorBidi"/>
          <w:color w:val="000000" w:themeColor="text1"/>
          <w:kern w:val="24"/>
          <w:sz w:val="22"/>
          <w:szCs w:val="22"/>
        </w:rPr>
        <w:br/>
      </w:r>
      <w:r w:rsidRPr="00561EAE">
        <w:rPr>
          <w:rFonts w:asciiTheme="minorBidi" w:hAnsiTheme="minorBidi" w:eastAsiaTheme="minorEastAsia" w:cstheme="minorBidi"/>
          <w:color w:val="000000" w:themeColor="text1"/>
          <w:kern w:val="24"/>
          <w:sz w:val="22"/>
          <w:szCs w:val="22"/>
        </w:rPr>
        <w:t>shared goals</w:t>
      </w:r>
    </w:p>
    <w:p w:rsidRPr="00561EAE" w:rsidR="00561EAE" w:rsidRDefault="00561EAE" w14:paraId="7A8AE5A0" w14:textId="77777777">
      <w:pPr>
        <w:numPr>
          <w:ilvl w:val="1"/>
          <w:numId w:val="3"/>
        </w:numPr>
        <w:spacing w:line="312" w:lineRule="auto"/>
        <w:contextualSpacing/>
        <w:rPr>
          <w:rFonts w:asciiTheme="minorBidi" w:hAnsiTheme="minorBidi" w:cstheme="minorBidi"/>
          <w:sz w:val="22"/>
          <w:szCs w:val="22"/>
        </w:rPr>
      </w:pPr>
      <w:r w:rsidRPr="00561EAE">
        <w:rPr>
          <w:rFonts w:asciiTheme="minorBidi" w:hAnsiTheme="minorBidi" w:eastAsiaTheme="minorEastAsia" w:cstheme="minorBidi"/>
          <w:color w:val="000000" w:themeColor="text1"/>
          <w:kern w:val="24"/>
          <w:sz w:val="22"/>
          <w:szCs w:val="22"/>
        </w:rPr>
        <w:t xml:space="preserve">We </w:t>
      </w:r>
      <w:r w:rsidRPr="00561EAE">
        <w:rPr>
          <w:rFonts w:asciiTheme="minorBidi" w:hAnsiTheme="minorBidi" w:eastAsiaTheme="minorEastAsia" w:cstheme="minorBidi"/>
          <w:b/>
          <w:bCs/>
          <w:color w:val="000000" w:themeColor="text1"/>
          <w:kern w:val="24"/>
          <w:sz w:val="22"/>
          <w:szCs w:val="22"/>
        </w:rPr>
        <w:t>adapt</w:t>
      </w:r>
      <w:r w:rsidRPr="00561EAE">
        <w:rPr>
          <w:rFonts w:asciiTheme="minorBidi" w:hAnsiTheme="minorBidi" w:eastAsiaTheme="minorEastAsia" w:cstheme="minorBidi"/>
          <w:color w:val="000000" w:themeColor="text1"/>
          <w:kern w:val="24"/>
          <w:sz w:val="22"/>
          <w:szCs w:val="22"/>
        </w:rPr>
        <w:t xml:space="preserve"> quickly and </w:t>
      </w:r>
      <w:r w:rsidRPr="00561EAE">
        <w:rPr>
          <w:rFonts w:asciiTheme="minorBidi" w:hAnsiTheme="minorBidi" w:eastAsiaTheme="minorEastAsia" w:cstheme="minorBidi"/>
          <w:b/>
          <w:bCs/>
          <w:color w:val="000000" w:themeColor="text1"/>
          <w:kern w:val="24"/>
          <w:sz w:val="22"/>
          <w:szCs w:val="22"/>
        </w:rPr>
        <w:t>learn</w:t>
      </w:r>
      <w:r w:rsidRPr="00561EAE">
        <w:rPr>
          <w:rFonts w:asciiTheme="minorBidi" w:hAnsiTheme="minorBidi" w:eastAsiaTheme="minorEastAsia" w:cstheme="minorBidi"/>
          <w:color w:val="000000" w:themeColor="text1"/>
          <w:kern w:val="24"/>
          <w:sz w:val="22"/>
          <w:szCs w:val="22"/>
        </w:rPr>
        <w:t xml:space="preserve"> continuously to continue delivering meaningful change</w:t>
      </w:r>
    </w:p>
    <w:p w:rsidRPr="00A164B5" w:rsidR="00EA0E33" w:rsidRDefault="00561EAE" w14:paraId="4F9214DA" w14:textId="4C1BC5FD">
      <w:pPr>
        <w:numPr>
          <w:ilvl w:val="1"/>
          <w:numId w:val="3"/>
        </w:numPr>
        <w:spacing w:line="312" w:lineRule="auto"/>
        <w:contextualSpacing/>
        <w:rPr>
          <w:rFonts w:asciiTheme="minorBidi" w:hAnsiTheme="minorBidi" w:cstheme="minorBidi"/>
          <w:sz w:val="22"/>
          <w:szCs w:val="22"/>
          <w:u w:val="single"/>
        </w:rPr>
      </w:pPr>
      <w:r w:rsidRPr="00561EAE">
        <w:rPr>
          <w:rFonts w:asciiTheme="minorBidi" w:hAnsiTheme="minorBidi" w:eastAsiaTheme="minorEastAsia" w:cstheme="minorBidi"/>
          <w:color w:val="000000" w:themeColor="text1"/>
          <w:kern w:val="24"/>
          <w:sz w:val="22"/>
          <w:szCs w:val="22"/>
        </w:rPr>
        <w:t xml:space="preserve">We stay </w:t>
      </w:r>
      <w:r w:rsidRPr="00561EAE">
        <w:rPr>
          <w:rFonts w:asciiTheme="minorBidi" w:hAnsiTheme="minorBidi" w:eastAsiaTheme="minorEastAsia" w:cstheme="minorBidi"/>
          <w:b/>
          <w:bCs/>
          <w:color w:val="000000" w:themeColor="text1"/>
          <w:kern w:val="24"/>
          <w:sz w:val="22"/>
          <w:szCs w:val="22"/>
        </w:rPr>
        <w:t>united</w:t>
      </w:r>
      <w:r w:rsidRPr="00561EAE">
        <w:rPr>
          <w:rFonts w:asciiTheme="minorBidi" w:hAnsiTheme="minorBidi" w:eastAsiaTheme="minorEastAsia" w:cstheme="minorBidi"/>
          <w:color w:val="000000" w:themeColor="text1"/>
          <w:kern w:val="24"/>
          <w:sz w:val="22"/>
          <w:szCs w:val="22"/>
        </w:rPr>
        <w:t xml:space="preserve"> and </w:t>
      </w:r>
      <w:r w:rsidRPr="00561EAE">
        <w:rPr>
          <w:rFonts w:asciiTheme="minorBidi" w:hAnsiTheme="minorBidi" w:eastAsiaTheme="minorEastAsia" w:cstheme="minorBidi"/>
          <w:b/>
          <w:bCs/>
          <w:color w:val="000000" w:themeColor="text1"/>
          <w:kern w:val="24"/>
          <w:sz w:val="22"/>
          <w:szCs w:val="22"/>
        </w:rPr>
        <w:t>focused</w:t>
      </w:r>
      <w:r w:rsidRPr="00561EAE">
        <w:rPr>
          <w:rFonts w:asciiTheme="minorBidi" w:hAnsiTheme="minorBidi" w:eastAsiaTheme="minorEastAsia" w:cstheme="minorBidi"/>
          <w:color w:val="000000" w:themeColor="text1"/>
          <w:kern w:val="24"/>
          <w:sz w:val="22"/>
          <w:szCs w:val="22"/>
        </w:rPr>
        <w:t>, even when priorities shift and challenges emerge</w:t>
      </w:r>
    </w:p>
    <w:sectPr w:rsidRPr="00A164B5" w:rsidR="00EA0E33" w:rsidSect="003C40EC">
      <w:headerReference w:type="default" r:id="rId12"/>
      <w:footerReference w:type="default" r:id="rId13"/>
      <w:pgSz w:w="11906" w:h="16838" w:orient="portrait"/>
      <w:pgMar w:top="1079" w:right="1800" w:bottom="1440" w:left="993" w:header="720" w:footer="5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3AAC" w:rsidRDefault="00563AAC" w14:paraId="626418FF" w14:textId="77777777">
      <w:r>
        <w:separator/>
      </w:r>
    </w:p>
  </w:endnote>
  <w:endnote w:type="continuationSeparator" w:id="0">
    <w:p w:rsidR="00563AAC" w:rsidRDefault="00563AAC" w14:paraId="246288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93" w:type="dxa"/>
      <w:tblLook w:val="01E0" w:firstRow="1" w:lastRow="1" w:firstColumn="1" w:lastColumn="1" w:noHBand="0" w:noVBand="0"/>
    </w:tblPr>
    <w:tblGrid>
      <w:gridCol w:w="4946"/>
      <w:gridCol w:w="4947"/>
    </w:tblGrid>
    <w:tr w:rsidRPr="00966B81" w:rsidR="006F2691" w:rsidTr="00966B81" w14:paraId="0D42A600" w14:textId="77777777">
      <w:tc>
        <w:tcPr>
          <w:tcW w:w="4946" w:type="dxa"/>
        </w:tcPr>
        <w:p w:rsidRPr="00966B81" w:rsidR="006F2691" w:rsidP="0071496C" w:rsidRDefault="006F2691" w14:paraId="12021127" w14:textId="77777777">
          <w:pPr>
            <w:pStyle w:val="Footer"/>
            <w:rPr>
              <w:rFonts w:ascii="Arial" w:hAnsi="Arial" w:cs="Arial"/>
              <w:sz w:val="18"/>
              <w:szCs w:val="18"/>
            </w:rPr>
          </w:pPr>
        </w:p>
      </w:tc>
      <w:tc>
        <w:tcPr>
          <w:tcW w:w="4947" w:type="dxa"/>
        </w:tcPr>
        <w:p w:rsidRPr="00966B81" w:rsidR="006F2691" w:rsidP="00966B81" w:rsidRDefault="006F2691" w14:paraId="7458C9CD" w14:textId="77777777">
          <w:pPr>
            <w:pStyle w:val="Footer"/>
            <w:jc w:val="right"/>
            <w:rPr>
              <w:rFonts w:ascii="Arial" w:hAnsi="Arial" w:cs="Arial"/>
              <w:sz w:val="18"/>
              <w:szCs w:val="18"/>
            </w:rPr>
          </w:pPr>
          <w:r w:rsidRPr="00966B81">
            <w:rPr>
              <w:rFonts w:ascii="Arial" w:hAnsi="Arial" w:cs="Arial"/>
              <w:sz w:val="18"/>
              <w:szCs w:val="18"/>
            </w:rPr>
            <w:t xml:space="preserve">Page </w:t>
          </w:r>
          <w:r w:rsidRPr="00966B81">
            <w:rPr>
              <w:rStyle w:val="PageNumber"/>
              <w:rFonts w:ascii="Arial" w:hAnsi="Arial" w:cs="Arial"/>
              <w:sz w:val="16"/>
              <w:szCs w:val="16"/>
            </w:rPr>
            <w:fldChar w:fldCharType="begin"/>
          </w:r>
          <w:r w:rsidRPr="00966B81">
            <w:rPr>
              <w:rStyle w:val="PageNumber"/>
              <w:rFonts w:ascii="Arial" w:hAnsi="Arial" w:cs="Arial"/>
              <w:sz w:val="16"/>
              <w:szCs w:val="16"/>
            </w:rPr>
            <w:instrText xml:space="preserve"> PAGE </w:instrText>
          </w:r>
          <w:r w:rsidRPr="00966B81">
            <w:rPr>
              <w:rStyle w:val="PageNumber"/>
              <w:rFonts w:ascii="Arial" w:hAnsi="Arial" w:cs="Arial"/>
              <w:sz w:val="16"/>
              <w:szCs w:val="16"/>
            </w:rPr>
            <w:fldChar w:fldCharType="separate"/>
          </w:r>
          <w:r w:rsidR="00382BA8">
            <w:rPr>
              <w:rStyle w:val="PageNumber"/>
              <w:rFonts w:ascii="Arial" w:hAnsi="Arial" w:cs="Arial"/>
              <w:noProof/>
              <w:sz w:val="16"/>
              <w:szCs w:val="16"/>
            </w:rPr>
            <w:t>1</w:t>
          </w:r>
          <w:r w:rsidRPr="00966B81">
            <w:rPr>
              <w:rStyle w:val="PageNumber"/>
              <w:rFonts w:ascii="Arial" w:hAnsi="Arial" w:cs="Arial"/>
              <w:sz w:val="16"/>
              <w:szCs w:val="16"/>
            </w:rPr>
            <w:fldChar w:fldCharType="end"/>
          </w:r>
          <w:r w:rsidRPr="00966B81">
            <w:rPr>
              <w:rStyle w:val="PageNumber"/>
              <w:rFonts w:ascii="Arial" w:hAnsi="Arial" w:cs="Arial"/>
              <w:sz w:val="18"/>
              <w:szCs w:val="18"/>
            </w:rPr>
            <w:t xml:space="preserve"> of </w:t>
          </w:r>
          <w:r w:rsidRPr="00966B81">
            <w:rPr>
              <w:rStyle w:val="PageNumber"/>
              <w:rFonts w:ascii="Arial" w:hAnsi="Arial" w:cs="Arial"/>
              <w:sz w:val="18"/>
              <w:szCs w:val="18"/>
            </w:rPr>
            <w:fldChar w:fldCharType="begin"/>
          </w:r>
          <w:r w:rsidRPr="00966B81">
            <w:rPr>
              <w:rStyle w:val="PageNumber"/>
              <w:rFonts w:ascii="Arial" w:hAnsi="Arial" w:cs="Arial"/>
              <w:sz w:val="18"/>
              <w:szCs w:val="18"/>
            </w:rPr>
            <w:instrText xml:space="preserve"> NUMPAGES </w:instrText>
          </w:r>
          <w:r w:rsidRPr="00966B81">
            <w:rPr>
              <w:rStyle w:val="PageNumber"/>
              <w:rFonts w:ascii="Arial" w:hAnsi="Arial" w:cs="Arial"/>
              <w:sz w:val="18"/>
              <w:szCs w:val="18"/>
            </w:rPr>
            <w:fldChar w:fldCharType="separate"/>
          </w:r>
          <w:r w:rsidR="00382BA8">
            <w:rPr>
              <w:rStyle w:val="PageNumber"/>
              <w:rFonts w:ascii="Arial" w:hAnsi="Arial" w:cs="Arial"/>
              <w:noProof/>
              <w:sz w:val="18"/>
              <w:szCs w:val="18"/>
            </w:rPr>
            <w:t>6</w:t>
          </w:r>
          <w:r w:rsidRPr="00966B81">
            <w:rPr>
              <w:rStyle w:val="PageNumber"/>
              <w:rFonts w:ascii="Arial" w:hAnsi="Arial" w:cs="Arial"/>
              <w:sz w:val="18"/>
              <w:szCs w:val="18"/>
            </w:rPr>
            <w:fldChar w:fldCharType="end"/>
          </w:r>
        </w:p>
      </w:tc>
    </w:tr>
  </w:tbl>
  <w:p w:rsidRPr="0071496C" w:rsidR="006F2691" w:rsidP="003C40EC" w:rsidRDefault="006F2691" w14:paraId="50E7107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3AAC" w:rsidRDefault="00563AAC" w14:paraId="18AC5E6E" w14:textId="77777777">
      <w:r>
        <w:separator/>
      </w:r>
    </w:p>
  </w:footnote>
  <w:footnote w:type="continuationSeparator" w:id="0">
    <w:p w:rsidR="00563AAC" w:rsidRDefault="00563AAC" w14:paraId="0BAA042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6F75" w:rsidP="00FD6F75" w:rsidRDefault="00F222AD" w14:paraId="307CA6B7" w14:textId="45DB509A">
    <w:pPr>
      <w:pStyle w:val="Header"/>
      <w:jc w:val="right"/>
    </w:pPr>
    <w:r w:rsidRPr="009949BA">
      <w:rPr>
        <w:noProof/>
      </w:rPr>
      <w:drawing>
        <wp:inline distT="0" distB="0" distL="0" distR="0" wp14:anchorId="199C5AC8" wp14:editId="45BB849D">
          <wp:extent cx="1188720" cy="563880"/>
          <wp:effectExtent l="0" t="0" r="0" b="0"/>
          <wp:docPr id="5"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563880"/>
                  </a:xfrm>
                  <a:prstGeom prst="rect">
                    <a:avLst/>
                  </a:prstGeom>
                  <a:noFill/>
                  <a:ln>
                    <a:noFill/>
                  </a:ln>
                </pic:spPr>
              </pic:pic>
            </a:graphicData>
          </a:graphic>
        </wp:inline>
      </w:drawing>
    </w:r>
  </w:p>
  <w:p w:rsidR="00FD6F75" w:rsidRDefault="00FD6F75" w14:paraId="269C48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A7B"/>
    <w:multiLevelType w:val="multilevel"/>
    <w:tmpl w:val="4052F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ED04B7"/>
    <w:multiLevelType w:val="multilevel"/>
    <w:tmpl w:val="014E4F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CC40747"/>
    <w:multiLevelType w:val="hybridMultilevel"/>
    <w:tmpl w:val="A1EC7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5AA796F"/>
    <w:multiLevelType w:val="hybridMultilevel"/>
    <w:tmpl w:val="F1B68514"/>
    <w:lvl w:ilvl="0" w:tplc="B1F2FCF2">
      <w:start w:val="1"/>
      <w:numFmt w:val="bullet"/>
      <w:lvlText w:val="•"/>
      <w:lvlJc w:val="left"/>
      <w:pPr>
        <w:tabs>
          <w:tab w:val="num" w:pos="720"/>
        </w:tabs>
        <w:ind w:left="720" w:hanging="360"/>
      </w:pPr>
      <w:rPr>
        <w:rFonts w:hint="default" w:ascii="Arial" w:hAnsi="Arial"/>
      </w:rPr>
    </w:lvl>
    <w:lvl w:ilvl="1" w:tplc="69928538">
      <w:start w:val="1"/>
      <w:numFmt w:val="bullet"/>
      <w:lvlText w:val="•"/>
      <w:lvlJc w:val="left"/>
      <w:pPr>
        <w:tabs>
          <w:tab w:val="num" w:pos="1440"/>
        </w:tabs>
        <w:ind w:left="1440" w:hanging="360"/>
      </w:pPr>
      <w:rPr>
        <w:rFonts w:hint="default" w:ascii="Arial" w:hAnsi="Arial"/>
      </w:rPr>
    </w:lvl>
    <w:lvl w:ilvl="2" w:tplc="2D7C6A80" w:tentative="1">
      <w:start w:val="1"/>
      <w:numFmt w:val="bullet"/>
      <w:lvlText w:val="•"/>
      <w:lvlJc w:val="left"/>
      <w:pPr>
        <w:tabs>
          <w:tab w:val="num" w:pos="2160"/>
        </w:tabs>
        <w:ind w:left="2160" w:hanging="360"/>
      </w:pPr>
      <w:rPr>
        <w:rFonts w:hint="default" w:ascii="Arial" w:hAnsi="Arial"/>
      </w:rPr>
    </w:lvl>
    <w:lvl w:ilvl="3" w:tplc="1216360A" w:tentative="1">
      <w:start w:val="1"/>
      <w:numFmt w:val="bullet"/>
      <w:lvlText w:val="•"/>
      <w:lvlJc w:val="left"/>
      <w:pPr>
        <w:tabs>
          <w:tab w:val="num" w:pos="2880"/>
        </w:tabs>
        <w:ind w:left="2880" w:hanging="360"/>
      </w:pPr>
      <w:rPr>
        <w:rFonts w:hint="default" w:ascii="Arial" w:hAnsi="Arial"/>
      </w:rPr>
    </w:lvl>
    <w:lvl w:ilvl="4" w:tplc="991A1E84" w:tentative="1">
      <w:start w:val="1"/>
      <w:numFmt w:val="bullet"/>
      <w:lvlText w:val="•"/>
      <w:lvlJc w:val="left"/>
      <w:pPr>
        <w:tabs>
          <w:tab w:val="num" w:pos="3600"/>
        </w:tabs>
        <w:ind w:left="3600" w:hanging="360"/>
      </w:pPr>
      <w:rPr>
        <w:rFonts w:hint="default" w:ascii="Arial" w:hAnsi="Arial"/>
      </w:rPr>
    </w:lvl>
    <w:lvl w:ilvl="5" w:tplc="2938C814" w:tentative="1">
      <w:start w:val="1"/>
      <w:numFmt w:val="bullet"/>
      <w:lvlText w:val="•"/>
      <w:lvlJc w:val="left"/>
      <w:pPr>
        <w:tabs>
          <w:tab w:val="num" w:pos="4320"/>
        </w:tabs>
        <w:ind w:left="4320" w:hanging="360"/>
      </w:pPr>
      <w:rPr>
        <w:rFonts w:hint="default" w:ascii="Arial" w:hAnsi="Arial"/>
      </w:rPr>
    </w:lvl>
    <w:lvl w:ilvl="6" w:tplc="4644F560" w:tentative="1">
      <w:start w:val="1"/>
      <w:numFmt w:val="bullet"/>
      <w:lvlText w:val="•"/>
      <w:lvlJc w:val="left"/>
      <w:pPr>
        <w:tabs>
          <w:tab w:val="num" w:pos="5040"/>
        </w:tabs>
        <w:ind w:left="5040" w:hanging="360"/>
      </w:pPr>
      <w:rPr>
        <w:rFonts w:hint="default" w:ascii="Arial" w:hAnsi="Arial"/>
      </w:rPr>
    </w:lvl>
    <w:lvl w:ilvl="7" w:tplc="FEEE801C" w:tentative="1">
      <w:start w:val="1"/>
      <w:numFmt w:val="bullet"/>
      <w:lvlText w:val="•"/>
      <w:lvlJc w:val="left"/>
      <w:pPr>
        <w:tabs>
          <w:tab w:val="num" w:pos="5760"/>
        </w:tabs>
        <w:ind w:left="5760" w:hanging="360"/>
      </w:pPr>
      <w:rPr>
        <w:rFonts w:hint="default" w:ascii="Arial" w:hAnsi="Arial"/>
      </w:rPr>
    </w:lvl>
    <w:lvl w:ilvl="8" w:tplc="54A23FA4"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37EE74E4"/>
    <w:multiLevelType w:val="multilevel"/>
    <w:tmpl w:val="3DCE92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975000B"/>
    <w:multiLevelType w:val="multilevel"/>
    <w:tmpl w:val="A956C2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B020A3E"/>
    <w:multiLevelType w:val="multilevel"/>
    <w:tmpl w:val="39ECA2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6177CD0"/>
    <w:multiLevelType w:val="multilevel"/>
    <w:tmpl w:val="F5FEB8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D2C3E0E"/>
    <w:multiLevelType w:val="hybridMultilevel"/>
    <w:tmpl w:val="C7B86F24"/>
    <w:lvl w:ilvl="0" w:tplc="543C0670">
      <w:start w:val="1"/>
      <w:numFmt w:val="bullet"/>
      <w:lvlText w:val="•"/>
      <w:lvlJc w:val="left"/>
      <w:pPr>
        <w:tabs>
          <w:tab w:val="num" w:pos="720"/>
        </w:tabs>
        <w:ind w:left="720" w:hanging="360"/>
      </w:pPr>
      <w:rPr>
        <w:rFonts w:hint="default" w:ascii="Arial" w:hAnsi="Arial"/>
      </w:rPr>
    </w:lvl>
    <w:lvl w:ilvl="1" w:tplc="302EDFA0">
      <w:start w:val="1"/>
      <w:numFmt w:val="bullet"/>
      <w:lvlText w:val="•"/>
      <w:lvlJc w:val="left"/>
      <w:pPr>
        <w:tabs>
          <w:tab w:val="num" w:pos="1440"/>
        </w:tabs>
        <w:ind w:left="1440" w:hanging="360"/>
      </w:pPr>
      <w:rPr>
        <w:rFonts w:hint="default" w:ascii="Arial" w:hAnsi="Arial"/>
      </w:rPr>
    </w:lvl>
    <w:lvl w:ilvl="2" w:tplc="92F6620C" w:tentative="1">
      <w:start w:val="1"/>
      <w:numFmt w:val="bullet"/>
      <w:lvlText w:val="•"/>
      <w:lvlJc w:val="left"/>
      <w:pPr>
        <w:tabs>
          <w:tab w:val="num" w:pos="2160"/>
        </w:tabs>
        <w:ind w:left="2160" w:hanging="360"/>
      </w:pPr>
      <w:rPr>
        <w:rFonts w:hint="default" w:ascii="Arial" w:hAnsi="Arial"/>
      </w:rPr>
    </w:lvl>
    <w:lvl w:ilvl="3" w:tplc="D3FCF342" w:tentative="1">
      <w:start w:val="1"/>
      <w:numFmt w:val="bullet"/>
      <w:lvlText w:val="•"/>
      <w:lvlJc w:val="left"/>
      <w:pPr>
        <w:tabs>
          <w:tab w:val="num" w:pos="2880"/>
        </w:tabs>
        <w:ind w:left="2880" w:hanging="360"/>
      </w:pPr>
      <w:rPr>
        <w:rFonts w:hint="default" w:ascii="Arial" w:hAnsi="Arial"/>
      </w:rPr>
    </w:lvl>
    <w:lvl w:ilvl="4" w:tplc="BF7ECC88" w:tentative="1">
      <w:start w:val="1"/>
      <w:numFmt w:val="bullet"/>
      <w:lvlText w:val="•"/>
      <w:lvlJc w:val="left"/>
      <w:pPr>
        <w:tabs>
          <w:tab w:val="num" w:pos="3600"/>
        </w:tabs>
        <w:ind w:left="3600" w:hanging="360"/>
      </w:pPr>
      <w:rPr>
        <w:rFonts w:hint="default" w:ascii="Arial" w:hAnsi="Arial"/>
      </w:rPr>
    </w:lvl>
    <w:lvl w:ilvl="5" w:tplc="0008A57C" w:tentative="1">
      <w:start w:val="1"/>
      <w:numFmt w:val="bullet"/>
      <w:lvlText w:val="•"/>
      <w:lvlJc w:val="left"/>
      <w:pPr>
        <w:tabs>
          <w:tab w:val="num" w:pos="4320"/>
        </w:tabs>
        <w:ind w:left="4320" w:hanging="360"/>
      </w:pPr>
      <w:rPr>
        <w:rFonts w:hint="default" w:ascii="Arial" w:hAnsi="Arial"/>
      </w:rPr>
    </w:lvl>
    <w:lvl w:ilvl="6" w:tplc="F5EE3880" w:tentative="1">
      <w:start w:val="1"/>
      <w:numFmt w:val="bullet"/>
      <w:lvlText w:val="•"/>
      <w:lvlJc w:val="left"/>
      <w:pPr>
        <w:tabs>
          <w:tab w:val="num" w:pos="5040"/>
        </w:tabs>
        <w:ind w:left="5040" w:hanging="360"/>
      </w:pPr>
      <w:rPr>
        <w:rFonts w:hint="default" w:ascii="Arial" w:hAnsi="Arial"/>
      </w:rPr>
    </w:lvl>
    <w:lvl w:ilvl="7" w:tplc="EC8AEF84" w:tentative="1">
      <w:start w:val="1"/>
      <w:numFmt w:val="bullet"/>
      <w:lvlText w:val="•"/>
      <w:lvlJc w:val="left"/>
      <w:pPr>
        <w:tabs>
          <w:tab w:val="num" w:pos="5760"/>
        </w:tabs>
        <w:ind w:left="5760" w:hanging="360"/>
      </w:pPr>
      <w:rPr>
        <w:rFonts w:hint="default" w:ascii="Arial" w:hAnsi="Arial"/>
      </w:rPr>
    </w:lvl>
    <w:lvl w:ilvl="8" w:tplc="4D7E3A32"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76F73029"/>
    <w:multiLevelType w:val="multilevel"/>
    <w:tmpl w:val="BFC8D9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77B41418"/>
    <w:multiLevelType w:val="hybridMultilevel"/>
    <w:tmpl w:val="18D88B30"/>
    <w:lvl w:ilvl="0" w:tplc="290C2BAE">
      <w:start w:val="1"/>
      <w:numFmt w:val="bullet"/>
      <w:lvlText w:val="•"/>
      <w:lvlJc w:val="left"/>
      <w:pPr>
        <w:tabs>
          <w:tab w:val="num" w:pos="720"/>
        </w:tabs>
        <w:ind w:left="720" w:hanging="360"/>
      </w:pPr>
      <w:rPr>
        <w:rFonts w:hint="default" w:ascii="Arial" w:hAnsi="Arial"/>
      </w:rPr>
    </w:lvl>
    <w:lvl w:ilvl="1" w:tplc="094E6CFE">
      <w:start w:val="1"/>
      <w:numFmt w:val="bullet"/>
      <w:lvlText w:val="•"/>
      <w:lvlJc w:val="left"/>
      <w:pPr>
        <w:tabs>
          <w:tab w:val="num" w:pos="1440"/>
        </w:tabs>
        <w:ind w:left="1440" w:hanging="360"/>
      </w:pPr>
      <w:rPr>
        <w:rFonts w:hint="default" w:ascii="Arial" w:hAnsi="Arial"/>
      </w:rPr>
    </w:lvl>
    <w:lvl w:ilvl="2" w:tplc="BCAA7696" w:tentative="1">
      <w:start w:val="1"/>
      <w:numFmt w:val="bullet"/>
      <w:lvlText w:val="•"/>
      <w:lvlJc w:val="left"/>
      <w:pPr>
        <w:tabs>
          <w:tab w:val="num" w:pos="2160"/>
        </w:tabs>
        <w:ind w:left="2160" w:hanging="360"/>
      </w:pPr>
      <w:rPr>
        <w:rFonts w:hint="default" w:ascii="Arial" w:hAnsi="Arial"/>
      </w:rPr>
    </w:lvl>
    <w:lvl w:ilvl="3" w:tplc="FDE6FC30" w:tentative="1">
      <w:start w:val="1"/>
      <w:numFmt w:val="bullet"/>
      <w:lvlText w:val="•"/>
      <w:lvlJc w:val="left"/>
      <w:pPr>
        <w:tabs>
          <w:tab w:val="num" w:pos="2880"/>
        </w:tabs>
        <w:ind w:left="2880" w:hanging="360"/>
      </w:pPr>
      <w:rPr>
        <w:rFonts w:hint="default" w:ascii="Arial" w:hAnsi="Arial"/>
      </w:rPr>
    </w:lvl>
    <w:lvl w:ilvl="4" w:tplc="45E6D98C" w:tentative="1">
      <w:start w:val="1"/>
      <w:numFmt w:val="bullet"/>
      <w:lvlText w:val="•"/>
      <w:lvlJc w:val="left"/>
      <w:pPr>
        <w:tabs>
          <w:tab w:val="num" w:pos="3600"/>
        </w:tabs>
        <w:ind w:left="3600" w:hanging="360"/>
      </w:pPr>
      <w:rPr>
        <w:rFonts w:hint="default" w:ascii="Arial" w:hAnsi="Arial"/>
      </w:rPr>
    </w:lvl>
    <w:lvl w:ilvl="5" w:tplc="57B40F64" w:tentative="1">
      <w:start w:val="1"/>
      <w:numFmt w:val="bullet"/>
      <w:lvlText w:val="•"/>
      <w:lvlJc w:val="left"/>
      <w:pPr>
        <w:tabs>
          <w:tab w:val="num" w:pos="4320"/>
        </w:tabs>
        <w:ind w:left="4320" w:hanging="360"/>
      </w:pPr>
      <w:rPr>
        <w:rFonts w:hint="default" w:ascii="Arial" w:hAnsi="Arial"/>
      </w:rPr>
    </w:lvl>
    <w:lvl w:ilvl="6" w:tplc="D36A34A6" w:tentative="1">
      <w:start w:val="1"/>
      <w:numFmt w:val="bullet"/>
      <w:lvlText w:val="•"/>
      <w:lvlJc w:val="left"/>
      <w:pPr>
        <w:tabs>
          <w:tab w:val="num" w:pos="5040"/>
        </w:tabs>
        <w:ind w:left="5040" w:hanging="360"/>
      </w:pPr>
      <w:rPr>
        <w:rFonts w:hint="default" w:ascii="Arial" w:hAnsi="Arial"/>
      </w:rPr>
    </w:lvl>
    <w:lvl w:ilvl="7" w:tplc="3F2E5854" w:tentative="1">
      <w:start w:val="1"/>
      <w:numFmt w:val="bullet"/>
      <w:lvlText w:val="•"/>
      <w:lvlJc w:val="left"/>
      <w:pPr>
        <w:tabs>
          <w:tab w:val="num" w:pos="5760"/>
        </w:tabs>
        <w:ind w:left="5760" w:hanging="360"/>
      </w:pPr>
      <w:rPr>
        <w:rFonts w:hint="default" w:ascii="Arial" w:hAnsi="Arial"/>
      </w:rPr>
    </w:lvl>
    <w:lvl w:ilvl="8" w:tplc="EC1C8B46" w:tentative="1">
      <w:start w:val="1"/>
      <w:numFmt w:val="bullet"/>
      <w:lvlText w:val="•"/>
      <w:lvlJc w:val="left"/>
      <w:pPr>
        <w:tabs>
          <w:tab w:val="num" w:pos="6480"/>
        </w:tabs>
        <w:ind w:left="6480" w:hanging="360"/>
      </w:pPr>
      <w:rPr>
        <w:rFonts w:hint="default" w:ascii="Arial" w:hAnsi="Arial"/>
      </w:rPr>
    </w:lvl>
  </w:abstractNum>
  <w:num w:numId="1" w16cid:durableId="178664010">
    <w:abstractNumId w:val="8"/>
  </w:num>
  <w:num w:numId="2" w16cid:durableId="1076708151">
    <w:abstractNumId w:val="10"/>
  </w:num>
  <w:num w:numId="3" w16cid:durableId="39595187">
    <w:abstractNumId w:val="3"/>
  </w:num>
  <w:num w:numId="4" w16cid:durableId="31077933">
    <w:abstractNumId w:val="5"/>
  </w:num>
  <w:num w:numId="5" w16cid:durableId="638874965">
    <w:abstractNumId w:val="6"/>
  </w:num>
  <w:num w:numId="6" w16cid:durableId="51193780">
    <w:abstractNumId w:val="4"/>
  </w:num>
  <w:num w:numId="7" w16cid:durableId="594677078">
    <w:abstractNumId w:val="9"/>
  </w:num>
  <w:num w:numId="8" w16cid:durableId="1433625350">
    <w:abstractNumId w:val="0"/>
  </w:num>
  <w:num w:numId="9" w16cid:durableId="1392771214">
    <w:abstractNumId w:val="1"/>
  </w:num>
  <w:num w:numId="10" w16cid:durableId="26830529">
    <w:abstractNumId w:val="7"/>
  </w:num>
  <w:num w:numId="11" w16cid:durableId="879129591">
    <w:abstractNumId w:val="2"/>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A8E"/>
    <w:rsid w:val="0000244E"/>
    <w:rsid w:val="00002E21"/>
    <w:rsid w:val="00004601"/>
    <w:rsid w:val="00005115"/>
    <w:rsid w:val="000065CF"/>
    <w:rsid w:val="00006E6C"/>
    <w:rsid w:val="000135A9"/>
    <w:rsid w:val="000138C8"/>
    <w:rsid w:val="0001770B"/>
    <w:rsid w:val="00021636"/>
    <w:rsid w:val="00021A9A"/>
    <w:rsid w:val="00021E9C"/>
    <w:rsid w:val="000261F3"/>
    <w:rsid w:val="000332F6"/>
    <w:rsid w:val="0003703B"/>
    <w:rsid w:val="00041C33"/>
    <w:rsid w:val="000470CD"/>
    <w:rsid w:val="00052356"/>
    <w:rsid w:val="0005360E"/>
    <w:rsid w:val="00056C6F"/>
    <w:rsid w:val="0006085D"/>
    <w:rsid w:val="00065E8F"/>
    <w:rsid w:val="000663B4"/>
    <w:rsid w:val="00070BB6"/>
    <w:rsid w:val="000733A9"/>
    <w:rsid w:val="00080A2C"/>
    <w:rsid w:val="000838AA"/>
    <w:rsid w:val="00083981"/>
    <w:rsid w:val="00083F8A"/>
    <w:rsid w:val="00086672"/>
    <w:rsid w:val="000872A1"/>
    <w:rsid w:val="00087C30"/>
    <w:rsid w:val="00095354"/>
    <w:rsid w:val="000A0542"/>
    <w:rsid w:val="000A22CD"/>
    <w:rsid w:val="000A233F"/>
    <w:rsid w:val="000A34EE"/>
    <w:rsid w:val="000A461B"/>
    <w:rsid w:val="000A7070"/>
    <w:rsid w:val="000B4983"/>
    <w:rsid w:val="000B52B1"/>
    <w:rsid w:val="000C0211"/>
    <w:rsid w:val="000C03A7"/>
    <w:rsid w:val="000D294E"/>
    <w:rsid w:val="000D29ED"/>
    <w:rsid w:val="000D399C"/>
    <w:rsid w:val="000D4D6D"/>
    <w:rsid w:val="000E04FF"/>
    <w:rsid w:val="000F095B"/>
    <w:rsid w:val="000F0F64"/>
    <w:rsid w:val="000F532B"/>
    <w:rsid w:val="000F5811"/>
    <w:rsid w:val="000F6549"/>
    <w:rsid w:val="001010C9"/>
    <w:rsid w:val="00101997"/>
    <w:rsid w:val="0010229B"/>
    <w:rsid w:val="0010778E"/>
    <w:rsid w:val="00122833"/>
    <w:rsid w:val="00122B88"/>
    <w:rsid w:val="00132B99"/>
    <w:rsid w:val="00132C7A"/>
    <w:rsid w:val="00136D24"/>
    <w:rsid w:val="001406DF"/>
    <w:rsid w:val="00141465"/>
    <w:rsid w:val="00146EEA"/>
    <w:rsid w:val="00155EF3"/>
    <w:rsid w:val="00163D3E"/>
    <w:rsid w:val="00163F56"/>
    <w:rsid w:val="00167244"/>
    <w:rsid w:val="00170A76"/>
    <w:rsid w:val="001728EB"/>
    <w:rsid w:val="001732D0"/>
    <w:rsid w:val="00173AE5"/>
    <w:rsid w:val="00175AF8"/>
    <w:rsid w:val="00177975"/>
    <w:rsid w:val="001869F3"/>
    <w:rsid w:val="001959EA"/>
    <w:rsid w:val="001A7865"/>
    <w:rsid w:val="001B4F92"/>
    <w:rsid w:val="001C2402"/>
    <w:rsid w:val="001C3810"/>
    <w:rsid w:val="001C4769"/>
    <w:rsid w:val="001C5D34"/>
    <w:rsid w:val="001C6713"/>
    <w:rsid w:val="001E1E08"/>
    <w:rsid w:val="001E1FCA"/>
    <w:rsid w:val="001F1452"/>
    <w:rsid w:val="001F415A"/>
    <w:rsid w:val="001F6A29"/>
    <w:rsid w:val="00213FD6"/>
    <w:rsid w:val="002170E3"/>
    <w:rsid w:val="00217EB9"/>
    <w:rsid w:val="00226C5F"/>
    <w:rsid w:val="00226D57"/>
    <w:rsid w:val="00227CE1"/>
    <w:rsid w:val="00232ED4"/>
    <w:rsid w:val="002333A9"/>
    <w:rsid w:val="00252CAF"/>
    <w:rsid w:val="002533C0"/>
    <w:rsid w:val="00257F66"/>
    <w:rsid w:val="00263410"/>
    <w:rsid w:val="002655EF"/>
    <w:rsid w:val="00266296"/>
    <w:rsid w:val="0026670E"/>
    <w:rsid w:val="0027512F"/>
    <w:rsid w:val="00275581"/>
    <w:rsid w:val="00275A4E"/>
    <w:rsid w:val="002765AB"/>
    <w:rsid w:val="00285C74"/>
    <w:rsid w:val="0028676F"/>
    <w:rsid w:val="002923AA"/>
    <w:rsid w:val="00296B40"/>
    <w:rsid w:val="002976CA"/>
    <w:rsid w:val="002A120A"/>
    <w:rsid w:val="002A7A18"/>
    <w:rsid w:val="002B36F8"/>
    <w:rsid w:val="002B44FD"/>
    <w:rsid w:val="002B5579"/>
    <w:rsid w:val="002B5868"/>
    <w:rsid w:val="002B6CE1"/>
    <w:rsid w:val="002B6F27"/>
    <w:rsid w:val="002C4EEF"/>
    <w:rsid w:val="002C50C1"/>
    <w:rsid w:val="002D1E59"/>
    <w:rsid w:val="002D3FA1"/>
    <w:rsid w:val="002D55FC"/>
    <w:rsid w:val="002D5655"/>
    <w:rsid w:val="002D6C29"/>
    <w:rsid w:val="002E021B"/>
    <w:rsid w:val="002E506A"/>
    <w:rsid w:val="002E7F07"/>
    <w:rsid w:val="002F40C6"/>
    <w:rsid w:val="002F4752"/>
    <w:rsid w:val="003016CB"/>
    <w:rsid w:val="003032A2"/>
    <w:rsid w:val="00306182"/>
    <w:rsid w:val="00306887"/>
    <w:rsid w:val="0031091A"/>
    <w:rsid w:val="003260C9"/>
    <w:rsid w:val="00330C2F"/>
    <w:rsid w:val="0033158E"/>
    <w:rsid w:val="00335C3D"/>
    <w:rsid w:val="00336332"/>
    <w:rsid w:val="003539B5"/>
    <w:rsid w:val="00354379"/>
    <w:rsid w:val="00357C70"/>
    <w:rsid w:val="003616F5"/>
    <w:rsid w:val="00365B89"/>
    <w:rsid w:val="0037328C"/>
    <w:rsid w:val="00377772"/>
    <w:rsid w:val="003824AB"/>
    <w:rsid w:val="00382BA8"/>
    <w:rsid w:val="00386ECB"/>
    <w:rsid w:val="003A6376"/>
    <w:rsid w:val="003B2E1E"/>
    <w:rsid w:val="003B5C63"/>
    <w:rsid w:val="003B6260"/>
    <w:rsid w:val="003C1E65"/>
    <w:rsid w:val="003C36F0"/>
    <w:rsid w:val="003C40EC"/>
    <w:rsid w:val="003C5B53"/>
    <w:rsid w:val="003D0423"/>
    <w:rsid w:val="003D1F2B"/>
    <w:rsid w:val="003D23D3"/>
    <w:rsid w:val="003E248F"/>
    <w:rsid w:val="003E6928"/>
    <w:rsid w:val="003E6CDE"/>
    <w:rsid w:val="003F163F"/>
    <w:rsid w:val="003F1E93"/>
    <w:rsid w:val="003F59F8"/>
    <w:rsid w:val="00403499"/>
    <w:rsid w:val="004075F9"/>
    <w:rsid w:val="00407A63"/>
    <w:rsid w:val="004116C6"/>
    <w:rsid w:val="00412DF4"/>
    <w:rsid w:val="00413965"/>
    <w:rsid w:val="004170A4"/>
    <w:rsid w:val="00430340"/>
    <w:rsid w:val="004352B5"/>
    <w:rsid w:val="00435890"/>
    <w:rsid w:val="004359CD"/>
    <w:rsid w:val="00437C43"/>
    <w:rsid w:val="00443CA2"/>
    <w:rsid w:val="00452F15"/>
    <w:rsid w:val="00457B29"/>
    <w:rsid w:val="0046278E"/>
    <w:rsid w:val="004632D6"/>
    <w:rsid w:val="00465BB0"/>
    <w:rsid w:val="00472BCE"/>
    <w:rsid w:val="00472DD3"/>
    <w:rsid w:val="00472E17"/>
    <w:rsid w:val="004740AE"/>
    <w:rsid w:val="004747FA"/>
    <w:rsid w:val="00475103"/>
    <w:rsid w:val="0047511F"/>
    <w:rsid w:val="00481138"/>
    <w:rsid w:val="0048279C"/>
    <w:rsid w:val="00492B96"/>
    <w:rsid w:val="004951C9"/>
    <w:rsid w:val="00495B26"/>
    <w:rsid w:val="004A01E3"/>
    <w:rsid w:val="004A30FB"/>
    <w:rsid w:val="004C245B"/>
    <w:rsid w:val="004C5611"/>
    <w:rsid w:val="004D3B0B"/>
    <w:rsid w:val="004D47B0"/>
    <w:rsid w:val="004D5DC2"/>
    <w:rsid w:val="004E33A9"/>
    <w:rsid w:val="004E53E1"/>
    <w:rsid w:val="004E7593"/>
    <w:rsid w:val="004E7AFC"/>
    <w:rsid w:val="004F27FD"/>
    <w:rsid w:val="00501727"/>
    <w:rsid w:val="00502067"/>
    <w:rsid w:val="00502B3E"/>
    <w:rsid w:val="00504CD9"/>
    <w:rsid w:val="00505602"/>
    <w:rsid w:val="005122F3"/>
    <w:rsid w:val="00512423"/>
    <w:rsid w:val="005134D8"/>
    <w:rsid w:val="00534A3D"/>
    <w:rsid w:val="00535199"/>
    <w:rsid w:val="00537E35"/>
    <w:rsid w:val="00551485"/>
    <w:rsid w:val="00561EAE"/>
    <w:rsid w:val="00563AAC"/>
    <w:rsid w:val="00570EA5"/>
    <w:rsid w:val="00571D2B"/>
    <w:rsid w:val="005737E2"/>
    <w:rsid w:val="00575A5D"/>
    <w:rsid w:val="00582B1E"/>
    <w:rsid w:val="0058503B"/>
    <w:rsid w:val="005875DF"/>
    <w:rsid w:val="0059187F"/>
    <w:rsid w:val="0059223D"/>
    <w:rsid w:val="00593404"/>
    <w:rsid w:val="005962F9"/>
    <w:rsid w:val="0059671B"/>
    <w:rsid w:val="005A5451"/>
    <w:rsid w:val="005A5676"/>
    <w:rsid w:val="005B2E9B"/>
    <w:rsid w:val="005B757F"/>
    <w:rsid w:val="005C0A73"/>
    <w:rsid w:val="005D1683"/>
    <w:rsid w:val="005D472B"/>
    <w:rsid w:val="005D4D96"/>
    <w:rsid w:val="005DE840"/>
    <w:rsid w:val="005E1E82"/>
    <w:rsid w:val="005E21CC"/>
    <w:rsid w:val="005E2B4B"/>
    <w:rsid w:val="005E2D7E"/>
    <w:rsid w:val="005E3F67"/>
    <w:rsid w:val="005F21E5"/>
    <w:rsid w:val="005F6C87"/>
    <w:rsid w:val="00607D2A"/>
    <w:rsid w:val="00611023"/>
    <w:rsid w:val="0061431B"/>
    <w:rsid w:val="00616440"/>
    <w:rsid w:val="00620F35"/>
    <w:rsid w:val="00620FBD"/>
    <w:rsid w:val="0062272B"/>
    <w:rsid w:val="00625865"/>
    <w:rsid w:val="00633D64"/>
    <w:rsid w:val="00634C56"/>
    <w:rsid w:val="00641F3E"/>
    <w:rsid w:val="00643BAB"/>
    <w:rsid w:val="00653CD0"/>
    <w:rsid w:val="006577D4"/>
    <w:rsid w:val="0066043E"/>
    <w:rsid w:val="00663887"/>
    <w:rsid w:val="00664778"/>
    <w:rsid w:val="00665228"/>
    <w:rsid w:val="0067168D"/>
    <w:rsid w:val="006758D7"/>
    <w:rsid w:val="00683E8A"/>
    <w:rsid w:val="00684549"/>
    <w:rsid w:val="0068515B"/>
    <w:rsid w:val="00693CC4"/>
    <w:rsid w:val="0069484B"/>
    <w:rsid w:val="006966D1"/>
    <w:rsid w:val="006A28C7"/>
    <w:rsid w:val="006A31DD"/>
    <w:rsid w:val="006A433D"/>
    <w:rsid w:val="006A7CD1"/>
    <w:rsid w:val="006B3ECE"/>
    <w:rsid w:val="006C05BC"/>
    <w:rsid w:val="006C14C3"/>
    <w:rsid w:val="006C7795"/>
    <w:rsid w:val="006C7B22"/>
    <w:rsid w:val="006D2F6F"/>
    <w:rsid w:val="006E2541"/>
    <w:rsid w:val="006E3DED"/>
    <w:rsid w:val="006F2691"/>
    <w:rsid w:val="006F34D3"/>
    <w:rsid w:val="006F3558"/>
    <w:rsid w:val="006F6CAE"/>
    <w:rsid w:val="006F706E"/>
    <w:rsid w:val="00707754"/>
    <w:rsid w:val="0071496C"/>
    <w:rsid w:val="00717E0F"/>
    <w:rsid w:val="00720619"/>
    <w:rsid w:val="007223D3"/>
    <w:rsid w:val="00722A71"/>
    <w:rsid w:val="00736D40"/>
    <w:rsid w:val="00737686"/>
    <w:rsid w:val="00757F99"/>
    <w:rsid w:val="00760507"/>
    <w:rsid w:val="007622F8"/>
    <w:rsid w:val="00762EA5"/>
    <w:rsid w:val="007700D4"/>
    <w:rsid w:val="00776A4E"/>
    <w:rsid w:val="007808C8"/>
    <w:rsid w:val="00780A2C"/>
    <w:rsid w:val="00781B28"/>
    <w:rsid w:val="007857C0"/>
    <w:rsid w:val="0078587D"/>
    <w:rsid w:val="007868C8"/>
    <w:rsid w:val="00794BC7"/>
    <w:rsid w:val="007A03B0"/>
    <w:rsid w:val="007A098F"/>
    <w:rsid w:val="007A22E2"/>
    <w:rsid w:val="007B0206"/>
    <w:rsid w:val="007B6DA2"/>
    <w:rsid w:val="007C09AC"/>
    <w:rsid w:val="007C12AF"/>
    <w:rsid w:val="007C3399"/>
    <w:rsid w:val="007C495D"/>
    <w:rsid w:val="007D0AA3"/>
    <w:rsid w:val="007D303F"/>
    <w:rsid w:val="007D4283"/>
    <w:rsid w:val="007E014E"/>
    <w:rsid w:val="007E2835"/>
    <w:rsid w:val="007E524F"/>
    <w:rsid w:val="007E5862"/>
    <w:rsid w:val="007E6F84"/>
    <w:rsid w:val="007F1350"/>
    <w:rsid w:val="00803223"/>
    <w:rsid w:val="00813200"/>
    <w:rsid w:val="0081637A"/>
    <w:rsid w:val="008163C7"/>
    <w:rsid w:val="008163E9"/>
    <w:rsid w:val="008164B6"/>
    <w:rsid w:val="00823ED5"/>
    <w:rsid w:val="00837E70"/>
    <w:rsid w:val="00842B9E"/>
    <w:rsid w:val="00851034"/>
    <w:rsid w:val="0085618B"/>
    <w:rsid w:val="008567B1"/>
    <w:rsid w:val="0087086E"/>
    <w:rsid w:val="008755E1"/>
    <w:rsid w:val="00875679"/>
    <w:rsid w:val="00880E25"/>
    <w:rsid w:val="0088318B"/>
    <w:rsid w:val="00886871"/>
    <w:rsid w:val="0088788F"/>
    <w:rsid w:val="00891299"/>
    <w:rsid w:val="00892E0A"/>
    <w:rsid w:val="00896E88"/>
    <w:rsid w:val="008A2CA7"/>
    <w:rsid w:val="008A6168"/>
    <w:rsid w:val="008B0D15"/>
    <w:rsid w:val="008B234A"/>
    <w:rsid w:val="008C40EC"/>
    <w:rsid w:val="008C7E22"/>
    <w:rsid w:val="008C7F92"/>
    <w:rsid w:val="008D6FC2"/>
    <w:rsid w:val="008E03A3"/>
    <w:rsid w:val="008E0B43"/>
    <w:rsid w:val="008E17D6"/>
    <w:rsid w:val="008E2FED"/>
    <w:rsid w:val="008E4AE3"/>
    <w:rsid w:val="008E7145"/>
    <w:rsid w:val="008F14EF"/>
    <w:rsid w:val="008F20FF"/>
    <w:rsid w:val="008F450A"/>
    <w:rsid w:val="00901FFB"/>
    <w:rsid w:val="0090318A"/>
    <w:rsid w:val="009040E1"/>
    <w:rsid w:val="00914587"/>
    <w:rsid w:val="0091613B"/>
    <w:rsid w:val="00920A3D"/>
    <w:rsid w:val="0092797C"/>
    <w:rsid w:val="009305B3"/>
    <w:rsid w:val="00931788"/>
    <w:rsid w:val="00933A6D"/>
    <w:rsid w:val="0093469F"/>
    <w:rsid w:val="0093476C"/>
    <w:rsid w:val="00937F44"/>
    <w:rsid w:val="00941504"/>
    <w:rsid w:val="00942389"/>
    <w:rsid w:val="00946BFF"/>
    <w:rsid w:val="00961524"/>
    <w:rsid w:val="00966689"/>
    <w:rsid w:val="00966A4F"/>
    <w:rsid w:val="00966B81"/>
    <w:rsid w:val="0097318F"/>
    <w:rsid w:val="0097728F"/>
    <w:rsid w:val="00977AC6"/>
    <w:rsid w:val="0098081F"/>
    <w:rsid w:val="00980DCB"/>
    <w:rsid w:val="00983BD8"/>
    <w:rsid w:val="0098422E"/>
    <w:rsid w:val="009869B9"/>
    <w:rsid w:val="009949CB"/>
    <w:rsid w:val="0099752F"/>
    <w:rsid w:val="009A5DD1"/>
    <w:rsid w:val="009A77E8"/>
    <w:rsid w:val="009A7C60"/>
    <w:rsid w:val="009B1138"/>
    <w:rsid w:val="009B1FA0"/>
    <w:rsid w:val="009B4291"/>
    <w:rsid w:val="009B5213"/>
    <w:rsid w:val="009B6D58"/>
    <w:rsid w:val="009B76C1"/>
    <w:rsid w:val="009C056B"/>
    <w:rsid w:val="009C167A"/>
    <w:rsid w:val="009C1A2D"/>
    <w:rsid w:val="009C7813"/>
    <w:rsid w:val="009D080C"/>
    <w:rsid w:val="009D2C1D"/>
    <w:rsid w:val="009D4B46"/>
    <w:rsid w:val="009F3EC3"/>
    <w:rsid w:val="009F4FF9"/>
    <w:rsid w:val="00A007D8"/>
    <w:rsid w:val="00A00E7A"/>
    <w:rsid w:val="00A07924"/>
    <w:rsid w:val="00A109B8"/>
    <w:rsid w:val="00A12CC5"/>
    <w:rsid w:val="00A160B0"/>
    <w:rsid w:val="00A164B5"/>
    <w:rsid w:val="00A173AD"/>
    <w:rsid w:val="00A1777C"/>
    <w:rsid w:val="00A212EE"/>
    <w:rsid w:val="00A21D89"/>
    <w:rsid w:val="00A23238"/>
    <w:rsid w:val="00A26AD6"/>
    <w:rsid w:val="00A3100F"/>
    <w:rsid w:val="00A31537"/>
    <w:rsid w:val="00A31F08"/>
    <w:rsid w:val="00A32FCE"/>
    <w:rsid w:val="00A36A66"/>
    <w:rsid w:val="00A40E35"/>
    <w:rsid w:val="00A43DA3"/>
    <w:rsid w:val="00A45811"/>
    <w:rsid w:val="00A45F72"/>
    <w:rsid w:val="00A461D0"/>
    <w:rsid w:val="00A50C21"/>
    <w:rsid w:val="00A5493A"/>
    <w:rsid w:val="00A57B3E"/>
    <w:rsid w:val="00A6114B"/>
    <w:rsid w:val="00A6268D"/>
    <w:rsid w:val="00A66ACE"/>
    <w:rsid w:val="00A735ED"/>
    <w:rsid w:val="00A743C5"/>
    <w:rsid w:val="00A761B7"/>
    <w:rsid w:val="00A805AF"/>
    <w:rsid w:val="00A813EA"/>
    <w:rsid w:val="00A81556"/>
    <w:rsid w:val="00A8603F"/>
    <w:rsid w:val="00A86E76"/>
    <w:rsid w:val="00A90085"/>
    <w:rsid w:val="00A96176"/>
    <w:rsid w:val="00AB1251"/>
    <w:rsid w:val="00AC19B9"/>
    <w:rsid w:val="00AC2057"/>
    <w:rsid w:val="00AC2D33"/>
    <w:rsid w:val="00AC6441"/>
    <w:rsid w:val="00AD41E9"/>
    <w:rsid w:val="00AE3FE1"/>
    <w:rsid w:val="00AF3396"/>
    <w:rsid w:val="00AF3501"/>
    <w:rsid w:val="00AF57A8"/>
    <w:rsid w:val="00AF702A"/>
    <w:rsid w:val="00B02F91"/>
    <w:rsid w:val="00B05C9D"/>
    <w:rsid w:val="00B06FF7"/>
    <w:rsid w:val="00B126A8"/>
    <w:rsid w:val="00B12CA3"/>
    <w:rsid w:val="00B22270"/>
    <w:rsid w:val="00B3101D"/>
    <w:rsid w:val="00B32809"/>
    <w:rsid w:val="00B32D5D"/>
    <w:rsid w:val="00B3458D"/>
    <w:rsid w:val="00B35A8C"/>
    <w:rsid w:val="00B406CC"/>
    <w:rsid w:val="00B40AA8"/>
    <w:rsid w:val="00B4576F"/>
    <w:rsid w:val="00B54EEC"/>
    <w:rsid w:val="00B55395"/>
    <w:rsid w:val="00B70992"/>
    <w:rsid w:val="00B74F7C"/>
    <w:rsid w:val="00B770ED"/>
    <w:rsid w:val="00B8007B"/>
    <w:rsid w:val="00B816C0"/>
    <w:rsid w:val="00B82F9C"/>
    <w:rsid w:val="00B867D1"/>
    <w:rsid w:val="00B87942"/>
    <w:rsid w:val="00B91F8A"/>
    <w:rsid w:val="00B96187"/>
    <w:rsid w:val="00B97514"/>
    <w:rsid w:val="00B97BEB"/>
    <w:rsid w:val="00B97C38"/>
    <w:rsid w:val="00BA0680"/>
    <w:rsid w:val="00BA1288"/>
    <w:rsid w:val="00BA5030"/>
    <w:rsid w:val="00BB0BA2"/>
    <w:rsid w:val="00BB2A0B"/>
    <w:rsid w:val="00BB51C1"/>
    <w:rsid w:val="00BC12F0"/>
    <w:rsid w:val="00BD0F99"/>
    <w:rsid w:val="00BD2333"/>
    <w:rsid w:val="00BD3881"/>
    <w:rsid w:val="00BE520D"/>
    <w:rsid w:val="00BF4A65"/>
    <w:rsid w:val="00BF7123"/>
    <w:rsid w:val="00BF7B28"/>
    <w:rsid w:val="00C01AD0"/>
    <w:rsid w:val="00C04F39"/>
    <w:rsid w:val="00C1340D"/>
    <w:rsid w:val="00C175B7"/>
    <w:rsid w:val="00C17EC3"/>
    <w:rsid w:val="00C213E4"/>
    <w:rsid w:val="00C22108"/>
    <w:rsid w:val="00C31DEB"/>
    <w:rsid w:val="00C3466D"/>
    <w:rsid w:val="00C56DFA"/>
    <w:rsid w:val="00C5748F"/>
    <w:rsid w:val="00C576B5"/>
    <w:rsid w:val="00C578CE"/>
    <w:rsid w:val="00C646A3"/>
    <w:rsid w:val="00C769A6"/>
    <w:rsid w:val="00C76E2B"/>
    <w:rsid w:val="00C80127"/>
    <w:rsid w:val="00C80AB3"/>
    <w:rsid w:val="00C82787"/>
    <w:rsid w:val="00C828FD"/>
    <w:rsid w:val="00C84186"/>
    <w:rsid w:val="00C8421D"/>
    <w:rsid w:val="00C86BD0"/>
    <w:rsid w:val="00C90F26"/>
    <w:rsid w:val="00C93B27"/>
    <w:rsid w:val="00C94402"/>
    <w:rsid w:val="00C94E85"/>
    <w:rsid w:val="00C95853"/>
    <w:rsid w:val="00CA5DB7"/>
    <w:rsid w:val="00CB06C5"/>
    <w:rsid w:val="00CB3507"/>
    <w:rsid w:val="00CB3E8F"/>
    <w:rsid w:val="00CB75E5"/>
    <w:rsid w:val="00CC0122"/>
    <w:rsid w:val="00CC2678"/>
    <w:rsid w:val="00CC2789"/>
    <w:rsid w:val="00CC44F9"/>
    <w:rsid w:val="00CC76BF"/>
    <w:rsid w:val="00CD32AF"/>
    <w:rsid w:val="00CD32BC"/>
    <w:rsid w:val="00CD4C17"/>
    <w:rsid w:val="00CE01E4"/>
    <w:rsid w:val="00CE488A"/>
    <w:rsid w:val="00CE68D6"/>
    <w:rsid w:val="00D04D53"/>
    <w:rsid w:val="00D06CDD"/>
    <w:rsid w:val="00D12B8B"/>
    <w:rsid w:val="00D12C83"/>
    <w:rsid w:val="00D14CF8"/>
    <w:rsid w:val="00D17AD2"/>
    <w:rsid w:val="00D238BC"/>
    <w:rsid w:val="00D25459"/>
    <w:rsid w:val="00D306AF"/>
    <w:rsid w:val="00D336E4"/>
    <w:rsid w:val="00D345F3"/>
    <w:rsid w:val="00D37BB2"/>
    <w:rsid w:val="00D472E2"/>
    <w:rsid w:val="00D50D8F"/>
    <w:rsid w:val="00D5271A"/>
    <w:rsid w:val="00D5341E"/>
    <w:rsid w:val="00D62604"/>
    <w:rsid w:val="00D740EB"/>
    <w:rsid w:val="00D76213"/>
    <w:rsid w:val="00D81521"/>
    <w:rsid w:val="00D844AD"/>
    <w:rsid w:val="00D8551F"/>
    <w:rsid w:val="00D94AF2"/>
    <w:rsid w:val="00D95D8F"/>
    <w:rsid w:val="00D97F72"/>
    <w:rsid w:val="00DA49F9"/>
    <w:rsid w:val="00DA5244"/>
    <w:rsid w:val="00DA5AEB"/>
    <w:rsid w:val="00DA60B2"/>
    <w:rsid w:val="00DB1994"/>
    <w:rsid w:val="00DB5783"/>
    <w:rsid w:val="00DB7111"/>
    <w:rsid w:val="00DC0ADA"/>
    <w:rsid w:val="00DC0B2A"/>
    <w:rsid w:val="00DC303A"/>
    <w:rsid w:val="00DC3395"/>
    <w:rsid w:val="00DC7A35"/>
    <w:rsid w:val="00DD2BC7"/>
    <w:rsid w:val="00DD424C"/>
    <w:rsid w:val="00DD619E"/>
    <w:rsid w:val="00DE10AF"/>
    <w:rsid w:val="00DE6825"/>
    <w:rsid w:val="00DE7D90"/>
    <w:rsid w:val="00DF6CC0"/>
    <w:rsid w:val="00DF744A"/>
    <w:rsid w:val="00DF7B27"/>
    <w:rsid w:val="00E1096B"/>
    <w:rsid w:val="00E10F18"/>
    <w:rsid w:val="00E1134B"/>
    <w:rsid w:val="00E1419B"/>
    <w:rsid w:val="00E1659C"/>
    <w:rsid w:val="00E2243D"/>
    <w:rsid w:val="00E23C3B"/>
    <w:rsid w:val="00E257AE"/>
    <w:rsid w:val="00E40573"/>
    <w:rsid w:val="00E4070A"/>
    <w:rsid w:val="00E40856"/>
    <w:rsid w:val="00E46942"/>
    <w:rsid w:val="00E537A7"/>
    <w:rsid w:val="00E557BD"/>
    <w:rsid w:val="00E5661B"/>
    <w:rsid w:val="00E573EA"/>
    <w:rsid w:val="00E72040"/>
    <w:rsid w:val="00E7273D"/>
    <w:rsid w:val="00E752AB"/>
    <w:rsid w:val="00E819CE"/>
    <w:rsid w:val="00E8280E"/>
    <w:rsid w:val="00E87038"/>
    <w:rsid w:val="00E87342"/>
    <w:rsid w:val="00E92FE5"/>
    <w:rsid w:val="00E94056"/>
    <w:rsid w:val="00E96273"/>
    <w:rsid w:val="00E97C43"/>
    <w:rsid w:val="00EA0E33"/>
    <w:rsid w:val="00EA4850"/>
    <w:rsid w:val="00EB0457"/>
    <w:rsid w:val="00EB1D2E"/>
    <w:rsid w:val="00EB23D5"/>
    <w:rsid w:val="00EB2CF3"/>
    <w:rsid w:val="00EB63A2"/>
    <w:rsid w:val="00EC0314"/>
    <w:rsid w:val="00EC2164"/>
    <w:rsid w:val="00EC526B"/>
    <w:rsid w:val="00EC5FA8"/>
    <w:rsid w:val="00EC73A1"/>
    <w:rsid w:val="00EC7E5D"/>
    <w:rsid w:val="00EC7F4D"/>
    <w:rsid w:val="00ED2347"/>
    <w:rsid w:val="00ED3EAA"/>
    <w:rsid w:val="00ED7529"/>
    <w:rsid w:val="00EE7258"/>
    <w:rsid w:val="00EF2CDE"/>
    <w:rsid w:val="00EF4BFA"/>
    <w:rsid w:val="00EF56AD"/>
    <w:rsid w:val="00EF5EB3"/>
    <w:rsid w:val="00EF60E4"/>
    <w:rsid w:val="00F02CA8"/>
    <w:rsid w:val="00F06ED2"/>
    <w:rsid w:val="00F12030"/>
    <w:rsid w:val="00F135ED"/>
    <w:rsid w:val="00F222AD"/>
    <w:rsid w:val="00F2470A"/>
    <w:rsid w:val="00F24CE5"/>
    <w:rsid w:val="00F2781A"/>
    <w:rsid w:val="00F3220A"/>
    <w:rsid w:val="00F3312F"/>
    <w:rsid w:val="00F42E96"/>
    <w:rsid w:val="00F475D8"/>
    <w:rsid w:val="00F509AC"/>
    <w:rsid w:val="00F50AAA"/>
    <w:rsid w:val="00F532F9"/>
    <w:rsid w:val="00F55B6C"/>
    <w:rsid w:val="00F766EB"/>
    <w:rsid w:val="00F80FE5"/>
    <w:rsid w:val="00F82E06"/>
    <w:rsid w:val="00F83763"/>
    <w:rsid w:val="00F84C7A"/>
    <w:rsid w:val="00F87B2F"/>
    <w:rsid w:val="00F87B60"/>
    <w:rsid w:val="00F87D4E"/>
    <w:rsid w:val="00F90220"/>
    <w:rsid w:val="00F964D4"/>
    <w:rsid w:val="00F97C8E"/>
    <w:rsid w:val="00FA6710"/>
    <w:rsid w:val="00FA72A8"/>
    <w:rsid w:val="00FB0A8E"/>
    <w:rsid w:val="00FB1642"/>
    <w:rsid w:val="00FB3124"/>
    <w:rsid w:val="00FB6428"/>
    <w:rsid w:val="00FC0E4F"/>
    <w:rsid w:val="00FC2049"/>
    <w:rsid w:val="00FC447A"/>
    <w:rsid w:val="00FD1F79"/>
    <w:rsid w:val="00FD31C4"/>
    <w:rsid w:val="00FD37B0"/>
    <w:rsid w:val="00FD5D05"/>
    <w:rsid w:val="00FD6F75"/>
    <w:rsid w:val="00FE489F"/>
    <w:rsid w:val="00FE7734"/>
    <w:rsid w:val="00FF30FB"/>
    <w:rsid w:val="00FF3AB7"/>
    <w:rsid w:val="00FF3E2F"/>
    <w:rsid w:val="00FF6363"/>
    <w:rsid w:val="019B96A7"/>
    <w:rsid w:val="02D64A65"/>
    <w:rsid w:val="02D7666C"/>
    <w:rsid w:val="044EEA53"/>
    <w:rsid w:val="0502535E"/>
    <w:rsid w:val="05A201A3"/>
    <w:rsid w:val="05ACBF56"/>
    <w:rsid w:val="05EB39DC"/>
    <w:rsid w:val="06918160"/>
    <w:rsid w:val="071B6EFF"/>
    <w:rsid w:val="0729ED05"/>
    <w:rsid w:val="07BB8287"/>
    <w:rsid w:val="084FE100"/>
    <w:rsid w:val="08AEBFD4"/>
    <w:rsid w:val="0A00CBAD"/>
    <w:rsid w:val="0A92B38E"/>
    <w:rsid w:val="0B2210C4"/>
    <w:rsid w:val="0D6557B3"/>
    <w:rsid w:val="0EABDAAE"/>
    <w:rsid w:val="0F02A73E"/>
    <w:rsid w:val="11918337"/>
    <w:rsid w:val="12BCC923"/>
    <w:rsid w:val="12EE0DD7"/>
    <w:rsid w:val="14135F59"/>
    <w:rsid w:val="16377F20"/>
    <w:rsid w:val="168B8941"/>
    <w:rsid w:val="18A791A1"/>
    <w:rsid w:val="18E86162"/>
    <w:rsid w:val="1932A06A"/>
    <w:rsid w:val="1A02F1D6"/>
    <w:rsid w:val="1A559723"/>
    <w:rsid w:val="1A8467B4"/>
    <w:rsid w:val="1D14DA9A"/>
    <w:rsid w:val="1DD68F07"/>
    <w:rsid w:val="1F1442A0"/>
    <w:rsid w:val="1F1E672F"/>
    <w:rsid w:val="1F437C34"/>
    <w:rsid w:val="1F5008D0"/>
    <w:rsid w:val="1F83EABE"/>
    <w:rsid w:val="2039BFF9"/>
    <w:rsid w:val="20F33BCA"/>
    <w:rsid w:val="218B358C"/>
    <w:rsid w:val="2240C7FB"/>
    <w:rsid w:val="2318EB0F"/>
    <w:rsid w:val="29713786"/>
    <w:rsid w:val="2B233ABC"/>
    <w:rsid w:val="2CF3992E"/>
    <w:rsid w:val="2D22918F"/>
    <w:rsid w:val="2D8979F0"/>
    <w:rsid w:val="2E175D82"/>
    <w:rsid w:val="2E3D4FC6"/>
    <w:rsid w:val="2F1C7262"/>
    <w:rsid w:val="2F769DE6"/>
    <w:rsid w:val="30FEAF54"/>
    <w:rsid w:val="31658644"/>
    <w:rsid w:val="322B708E"/>
    <w:rsid w:val="347B1FF5"/>
    <w:rsid w:val="35C11C76"/>
    <w:rsid w:val="3717AA9A"/>
    <w:rsid w:val="3941670F"/>
    <w:rsid w:val="3A10C3B3"/>
    <w:rsid w:val="3E2150C1"/>
    <w:rsid w:val="44B6F210"/>
    <w:rsid w:val="45B12895"/>
    <w:rsid w:val="4822C53A"/>
    <w:rsid w:val="48B5048E"/>
    <w:rsid w:val="492303B1"/>
    <w:rsid w:val="49F802EA"/>
    <w:rsid w:val="4A813640"/>
    <w:rsid w:val="4B866CF4"/>
    <w:rsid w:val="4BBD4C73"/>
    <w:rsid w:val="4D9C627E"/>
    <w:rsid w:val="4F84B817"/>
    <w:rsid w:val="50F82921"/>
    <w:rsid w:val="5320390C"/>
    <w:rsid w:val="536111E1"/>
    <w:rsid w:val="5767F62A"/>
    <w:rsid w:val="598F6A9D"/>
    <w:rsid w:val="5AA4D9EB"/>
    <w:rsid w:val="5AC0899F"/>
    <w:rsid w:val="5CDA9B1F"/>
    <w:rsid w:val="5D47C03F"/>
    <w:rsid w:val="5D6478E0"/>
    <w:rsid w:val="5DC04B84"/>
    <w:rsid w:val="5E8CDB53"/>
    <w:rsid w:val="5ECEB5AD"/>
    <w:rsid w:val="5F87A3D6"/>
    <w:rsid w:val="600A0301"/>
    <w:rsid w:val="61A3D9BC"/>
    <w:rsid w:val="625C675F"/>
    <w:rsid w:val="634E0445"/>
    <w:rsid w:val="64AD93FB"/>
    <w:rsid w:val="675B4251"/>
    <w:rsid w:val="68504166"/>
    <w:rsid w:val="68A0031F"/>
    <w:rsid w:val="6A9F8C4F"/>
    <w:rsid w:val="6AABEFB5"/>
    <w:rsid w:val="6D445C36"/>
    <w:rsid w:val="6E18F61F"/>
    <w:rsid w:val="6E286792"/>
    <w:rsid w:val="71431783"/>
    <w:rsid w:val="72E93663"/>
    <w:rsid w:val="73FCD231"/>
    <w:rsid w:val="75D4B9AC"/>
    <w:rsid w:val="766613F4"/>
    <w:rsid w:val="775312D9"/>
    <w:rsid w:val="776DD25E"/>
    <w:rsid w:val="77F51682"/>
    <w:rsid w:val="78064F28"/>
    <w:rsid w:val="7B924074"/>
    <w:rsid w:val="7BB993D1"/>
    <w:rsid w:val="7D09903A"/>
    <w:rsid w:val="7D64B6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DB1A"/>
  <w15:chartTrackingRefBased/>
  <w15:docId w15:val="{56197C5B-B736-4608-B945-40402E52DC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E4AE3"/>
  </w:style>
  <w:style w:type="paragraph" w:styleId="Heading1">
    <w:name w:val="heading 1"/>
    <w:basedOn w:val="Normal"/>
    <w:next w:val="Normal"/>
    <w:qFormat/>
    <w:rsid w:val="00FB0A8E"/>
    <w:pPr>
      <w:keepNext/>
      <w:outlineLvl w:val="0"/>
    </w:pPr>
    <w:rPr>
      <w:rFonts w:ascii="Arial" w:hAnsi="Arial"/>
      <w:sz w:val="28"/>
    </w:rPr>
  </w:style>
  <w:style w:type="paragraph" w:styleId="Heading2">
    <w:name w:val="heading 2"/>
    <w:basedOn w:val="Normal"/>
    <w:next w:val="Normal"/>
    <w:qFormat/>
    <w:rsid w:val="00FB0A8E"/>
    <w:pPr>
      <w:keepNext/>
      <w:outlineLvl w:val="1"/>
    </w:pPr>
    <w:rPr>
      <w:rFonts w:ascii="Arial" w:hAnsi="Arial"/>
      <w:b/>
      <w:sz w:val="28"/>
    </w:rPr>
  </w:style>
  <w:style w:type="paragraph" w:styleId="Heading6">
    <w:name w:val="heading 6"/>
    <w:basedOn w:val="Normal"/>
    <w:next w:val="Normal"/>
    <w:qFormat/>
    <w:rsid w:val="00FB0A8E"/>
    <w:pPr>
      <w:keepNext/>
      <w:outlineLvl w:val="5"/>
    </w:pPr>
    <w:rPr>
      <w:rFonts w:ascii="Arial" w:hAnsi="Arial"/>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ckboxinserted" w:customStyle="1">
    <w:name w:val="Tickbox inserted"/>
    <w:basedOn w:val="Normal"/>
    <w:autoRedefine/>
    <w:rsid w:val="00C56DFA"/>
    <w:pPr>
      <w:ind w:right="-11"/>
      <w:jc w:val="both"/>
    </w:pPr>
    <w:rPr>
      <w:rFonts w:ascii="Arial" w:hAnsi="Arial" w:cs="Arial"/>
      <w:sz w:val="24"/>
      <w:szCs w:val="24"/>
    </w:rPr>
  </w:style>
  <w:style w:type="paragraph" w:styleId="BodyText">
    <w:name w:val="Body Text"/>
    <w:basedOn w:val="Normal"/>
    <w:rsid w:val="00FB0A8E"/>
    <w:pPr>
      <w:jc w:val="both"/>
    </w:pPr>
    <w:rPr>
      <w:rFonts w:ascii="Arial" w:hAnsi="Arial"/>
      <w:sz w:val="24"/>
    </w:rPr>
  </w:style>
  <w:style w:type="paragraph" w:styleId="Header">
    <w:name w:val="header"/>
    <w:basedOn w:val="Normal"/>
    <w:link w:val="HeaderChar"/>
    <w:uiPriority w:val="99"/>
    <w:rsid w:val="00FB0A8E"/>
    <w:pPr>
      <w:tabs>
        <w:tab w:val="center" w:pos="4153"/>
        <w:tab w:val="right" w:pos="8306"/>
      </w:tabs>
    </w:pPr>
  </w:style>
  <w:style w:type="paragraph" w:styleId="Sarah1" w:customStyle="1">
    <w:name w:val="Sarah 1"/>
    <w:basedOn w:val="Normal"/>
    <w:rsid w:val="00FB0A8E"/>
    <w:rPr>
      <w:rFonts w:ascii="Arial" w:hAnsi="Arial"/>
      <w:b/>
      <w:sz w:val="32"/>
    </w:rPr>
  </w:style>
  <w:style w:type="paragraph" w:styleId="Sarah2" w:customStyle="1">
    <w:name w:val="Sarah 2"/>
    <w:basedOn w:val="Sarah1"/>
    <w:rsid w:val="00FB0A8E"/>
    <w:rPr>
      <w:sz w:val="28"/>
    </w:rPr>
  </w:style>
  <w:style w:type="paragraph" w:styleId="DocumentMap">
    <w:name w:val="Document Map"/>
    <w:basedOn w:val="Normal"/>
    <w:semiHidden/>
    <w:rsid w:val="00DA5244"/>
    <w:pPr>
      <w:shd w:val="clear" w:color="auto" w:fill="000080"/>
    </w:pPr>
    <w:rPr>
      <w:rFonts w:ascii="Tahoma" w:hAnsi="Tahoma" w:cs="Tahoma"/>
    </w:rPr>
  </w:style>
  <w:style w:type="paragraph" w:styleId="Footer">
    <w:name w:val="footer"/>
    <w:basedOn w:val="Normal"/>
    <w:rsid w:val="00A813EA"/>
    <w:pPr>
      <w:tabs>
        <w:tab w:val="center" w:pos="4153"/>
        <w:tab w:val="right" w:pos="8306"/>
      </w:tabs>
    </w:pPr>
  </w:style>
  <w:style w:type="character" w:styleId="PageNumber">
    <w:name w:val="page number"/>
    <w:basedOn w:val="DefaultParagraphFont"/>
    <w:rsid w:val="00A813EA"/>
  </w:style>
  <w:style w:type="paragraph" w:styleId="TOC6">
    <w:name w:val="toc 6"/>
    <w:basedOn w:val="Normal"/>
    <w:next w:val="Normal"/>
    <w:autoRedefine/>
    <w:semiHidden/>
    <w:rsid w:val="00435890"/>
    <w:pPr>
      <w:widowControl w:val="0"/>
      <w:ind w:left="360"/>
    </w:pPr>
    <w:rPr>
      <w:rFonts w:ascii="Arial" w:hAnsi="Arial" w:cs="Arial"/>
      <w:sz w:val="24"/>
      <w:szCs w:val="24"/>
      <w:lang w:val="en-US"/>
    </w:rPr>
  </w:style>
  <w:style w:type="character" w:styleId="CommentReference">
    <w:name w:val="Comment Reference"/>
    <w:semiHidden/>
    <w:rsid w:val="002D3FA1"/>
    <w:rPr>
      <w:sz w:val="16"/>
      <w:szCs w:val="16"/>
    </w:rPr>
  </w:style>
  <w:style w:type="paragraph" w:styleId="CommentText">
    <w:name w:val="Comment Text"/>
    <w:basedOn w:val="Normal"/>
    <w:semiHidden/>
    <w:rsid w:val="002D3FA1"/>
  </w:style>
  <w:style w:type="paragraph" w:styleId="CommentSubject">
    <w:name w:val="Comment Subject"/>
    <w:basedOn w:val="CommentText"/>
    <w:next w:val="CommentText"/>
    <w:semiHidden/>
    <w:rsid w:val="002D3FA1"/>
    <w:rPr>
      <w:b/>
      <w:bCs/>
    </w:rPr>
  </w:style>
  <w:style w:type="paragraph" w:styleId="BalloonText">
    <w:name w:val="Balloon Text"/>
    <w:basedOn w:val="Normal"/>
    <w:semiHidden/>
    <w:rsid w:val="002D3FA1"/>
    <w:rPr>
      <w:rFonts w:ascii="Tahoma" w:hAnsi="Tahoma" w:cs="Tahoma"/>
      <w:sz w:val="16"/>
      <w:szCs w:val="16"/>
    </w:rPr>
  </w:style>
  <w:style w:type="paragraph" w:styleId="Title">
    <w:name w:val="Title"/>
    <w:basedOn w:val="Normal"/>
    <w:qFormat/>
    <w:rsid w:val="00163D3E"/>
    <w:pPr>
      <w:jc w:val="center"/>
    </w:pPr>
    <w:rPr>
      <w:rFonts w:ascii="Arial" w:hAnsi="Arial"/>
      <w:b/>
      <w:sz w:val="28"/>
    </w:rPr>
  </w:style>
  <w:style w:type="table" w:styleId="TableGrid">
    <w:name w:val="Table Grid"/>
    <w:basedOn w:val="TableNormal"/>
    <w:rsid w:val="00C56D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0D29ED"/>
    <w:pPr>
      <w:ind w:left="720"/>
    </w:pPr>
  </w:style>
  <w:style w:type="paragraph" w:styleId="Revision">
    <w:name w:val="Revision"/>
    <w:hidden/>
    <w:uiPriority w:val="99"/>
    <w:semiHidden/>
    <w:rsid w:val="00C76E2B"/>
  </w:style>
  <w:style w:type="paragraph" w:styleId="FootnoteText">
    <w:name w:val="footnote text"/>
    <w:basedOn w:val="Normal"/>
    <w:link w:val="FootnoteTextChar"/>
    <w:rsid w:val="00E94056"/>
  </w:style>
  <w:style w:type="character" w:styleId="FootnoteTextChar" w:customStyle="1">
    <w:name w:val="Footnote Text Char"/>
    <w:basedOn w:val="DefaultParagraphFont"/>
    <w:link w:val="FootnoteText"/>
    <w:rsid w:val="00E94056"/>
  </w:style>
  <w:style w:type="character" w:styleId="FootnoteReference">
    <w:name w:val="footnote reference"/>
    <w:rsid w:val="00E94056"/>
    <w:rPr>
      <w:vertAlign w:val="superscript"/>
    </w:rPr>
  </w:style>
  <w:style w:type="paragraph" w:styleId="NoSpacing">
    <w:name w:val="No Spacing"/>
    <w:uiPriority w:val="1"/>
    <w:qFormat/>
    <w:rsid w:val="00EF56AD"/>
  </w:style>
  <w:style w:type="character" w:styleId="HeaderChar" w:customStyle="1">
    <w:name w:val="Header Char"/>
    <w:basedOn w:val="DefaultParagraphFont"/>
    <w:link w:val="Header"/>
    <w:uiPriority w:val="99"/>
    <w:rsid w:val="00FD6F75"/>
  </w:style>
  <w:style w:type="paragraph" w:styleId="NormalWeb">
    <w:name w:val="Normal (Web)"/>
    <w:basedOn w:val="Normal"/>
    <w:uiPriority w:val="99"/>
    <w:unhideWhenUsed/>
    <w:rsid w:val="00EA0E33"/>
    <w:pPr>
      <w:spacing w:before="100" w:beforeAutospacing="1" w:after="100" w:afterAutospacing="1"/>
    </w:pPr>
    <w:rPr>
      <w:sz w:val="24"/>
      <w:szCs w:val="24"/>
    </w:rPr>
  </w:style>
  <w:style w:type="character" w:styleId="Hyperlink">
    <w:name w:val="Hyperlink"/>
    <w:basedOn w:val="DefaultParagraphFont"/>
    <w:uiPriority w:val="99"/>
    <w:unhideWhenUsed/>
    <w:rsid w:val="2B233ABC"/>
    <w:rPr>
      <w:color w:val="0563C1"/>
      <w:u w:val="single"/>
    </w:rPr>
  </w:style>
  <w:style w:type="character" w:styleId="FollowedHyperlink">
    <w:name w:val="FollowedHyperlink"/>
    <w:basedOn w:val="DefaultParagraphFont"/>
    <w:rsid w:val="00B709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96181">
      <w:bodyDiv w:val="1"/>
      <w:marLeft w:val="0"/>
      <w:marRight w:val="0"/>
      <w:marTop w:val="0"/>
      <w:marBottom w:val="0"/>
      <w:divBdr>
        <w:top w:val="none" w:sz="0" w:space="0" w:color="auto"/>
        <w:left w:val="none" w:sz="0" w:space="0" w:color="auto"/>
        <w:bottom w:val="none" w:sz="0" w:space="0" w:color="auto"/>
        <w:right w:val="none" w:sz="0" w:space="0" w:color="auto"/>
      </w:divBdr>
    </w:div>
    <w:div w:id="375854363">
      <w:bodyDiv w:val="1"/>
      <w:marLeft w:val="0"/>
      <w:marRight w:val="0"/>
      <w:marTop w:val="0"/>
      <w:marBottom w:val="0"/>
      <w:divBdr>
        <w:top w:val="none" w:sz="0" w:space="0" w:color="auto"/>
        <w:left w:val="none" w:sz="0" w:space="0" w:color="auto"/>
        <w:bottom w:val="none" w:sz="0" w:space="0" w:color="auto"/>
        <w:right w:val="none" w:sz="0" w:space="0" w:color="auto"/>
      </w:divBdr>
    </w:div>
    <w:div w:id="379020298">
      <w:bodyDiv w:val="1"/>
      <w:marLeft w:val="0"/>
      <w:marRight w:val="0"/>
      <w:marTop w:val="0"/>
      <w:marBottom w:val="0"/>
      <w:divBdr>
        <w:top w:val="none" w:sz="0" w:space="0" w:color="auto"/>
        <w:left w:val="none" w:sz="0" w:space="0" w:color="auto"/>
        <w:bottom w:val="none" w:sz="0" w:space="0" w:color="auto"/>
        <w:right w:val="none" w:sz="0" w:space="0" w:color="auto"/>
      </w:divBdr>
    </w:div>
    <w:div w:id="448934426">
      <w:bodyDiv w:val="1"/>
      <w:marLeft w:val="0"/>
      <w:marRight w:val="0"/>
      <w:marTop w:val="0"/>
      <w:marBottom w:val="0"/>
      <w:divBdr>
        <w:top w:val="none" w:sz="0" w:space="0" w:color="auto"/>
        <w:left w:val="none" w:sz="0" w:space="0" w:color="auto"/>
        <w:bottom w:val="none" w:sz="0" w:space="0" w:color="auto"/>
        <w:right w:val="none" w:sz="0" w:space="0" w:color="auto"/>
      </w:divBdr>
    </w:div>
    <w:div w:id="912590454">
      <w:bodyDiv w:val="1"/>
      <w:marLeft w:val="0"/>
      <w:marRight w:val="0"/>
      <w:marTop w:val="0"/>
      <w:marBottom w:val="0"/>
      <w:divBdr>
        <w:top w:val="none" w:sz="0" w:space="0" w:color="auto"/>
        <w:left w:val="none" w:sz="0" w:space="0" w:color="auto"/>
        <w:bottom w:val="none" w:sz="0" w:space="0" w:color="auto"/>
        <w:right w:val="none" w:sz="0" w:space="0" w:color="auto"/>
      </w:divBdr>
    </w:div>
    <w:div w:id="1893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londoncouncil.sharepoint.com/:w:/s/EmployeeExperienceHub/IQAIu5vi9QvpQZtqFLGeRFEEAVc2nr9ql2a5rDjknbjuVyQ?e=Zr6I6I"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d1dd342-62aa-4dbb-8450-4cbb9fca134e" xsi:nil="true"/>
    <lcf76f155ced4ddcb4097134ff3c332f xmlns="a236dca2-aff4-4671-857e-2c128bcab1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44770B0EF1488736AA0509374890" ma:contentTypeVersion="13" ma:contentTypeDescription="Create a new document." ma:contentTypeScope="" ma:versionID="0c91bef22c8a704da43370401b548583">
  <xsd:schema xmlns:xsd="http://www.w3.org/2001/XMLSchema" xmlns:xs="http://www.w3.org/2001/XMLSchema" xmlns:p="http://schemas.microsoft.com/office/2006/metadata/properties" xmlns:ns2="a236dca2-aff4-4671-857e-2c128bcab171" xmlns:ns3="ed1dd342-62aa-4dbb-8450-4cbb9fca134e" targetNamespace="http://schemas.microsoft.com/office/2006/metadata/properties" ma:root="true" ma:fieldsID="100134f159e63f95632c8f93a43e4dcb" ns2:_="" ns3:_="">
    <xsd:import namespace="a236dca2-aff4-4671-857e-2c128bcab171"/>
    <xsd:import namespace="ed1dd342-62aa-4dbb-8450-4cbb9fca1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6dca2-aff4-4671-857e-2c128bcab1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df54ce-dd5d-4b41-9a76-d653432b0e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dd342-62aa-4dbb-8450-4cbb9fca134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9cb80d3-3801-499d-815b-feb8e9983b61}" ma:internalName="TaxCatchAll" ma:showField="CatchAllData" ma:web="ed1dd342-62aa-4dbb-8450-4cbb9fca1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15DD35-1C6D-4451-B7FF-99947DD902A8}">
  <ds:schemaRefs>
    <ds:schemaRef ds:uri="http://schemas.openxmlformats.org/officeDocument/2006/bibliography"/>
  </ds:schemaRefs>
</ds:datastoreItem>
</file>

<file path=customXml/itemProps2.xml><?xml version="1.0" encoding="utf-8"?>
<ds:datastoreItem xmlns:ds="http://schemas.openxmlformats.org/officeDocument/2006/customXml" ds:itemID="{BFBC1CDD-5DAB-49AD-8C29-DF5260EEE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9F2482-C636-42C4-83AB-2B598B117203}">
  <ds:schemaRefs>
    <ds:schemaRef ds:uri="http://schemas.microsoft.com/sharepoint/v3/contenttype/forms"/>
  </ds:schemaRefs>
</ds:datastoreItem>
</file>

<file path=customXml/itemProps4.xml><?xml version="1.0" encoding="utf-8"?>
<ds:datastoreItem xmlns:ds="http://schemas.openxmlformats.org/officeDocument/2006/customXml" ds:itemID="{93BC4725-65E4-461B-87E9-860B2F2C22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London Borough of Newham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AdmZahid Hussain</dc:creator>
  <keywords/>
  <lastModifiedBy>Keisha Francis</lastModifiedBy>
  <revision>6</revision>
  <lastPrinted>2008-08-04T10:44:00.0000000Z</lastPrinted>
  <dcterms:created xsi:type="dcterms:W3CDTF">2026-10-06T08:30:00.0000000Z</dcterms:created>
  <dcterms:modified xsi:type="dcterms:W3CDTF">2026-10-08T16:37:58.4460246Z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0x010100E6A944770B0EF1488736AA0509374890</vt:lpwstr>
  </property>
  <property fmtid="{D5CDD505-2E9C-101B-9397-08002B2CF9AE}" pid="3" name="MediaServiceImageTags">
    <vt:lpwstr/>
  </property>
</Properties>
</file>