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D749D" w14:textId="77777777" w:rsidR="00C31DEB" w:rsidRPr="00D83E77" w:rsidRDefault="00C31DEB">
      <w:pPr>
        <w:rPr>
          <w:sz w:val="22"/>
          <w:szCs w:val="22"/>
        </w:rPr>
      </w:pPr>
    </w:p>
    <w:tbl>
      <w:tblPr>
        <w:tblW w:w="9893" w:type="dxa"/>
        <w:tblLook w:val="01E0" w:firstRow="1" w:lastRow="1" w:firstColumn="1" w:lastColumn="1" w:noHBand="0" w:noVBand="0"/>
      </w:tblPr>
      <w:tblGrid>
        <w:gridCol w:w="7488"/>
        <w:gridCol w:w="2405"/>
      </w:tblGrid>
      <w:tr w:rsidR="003E6928" w:rsidRPr="00D83E77" w14:paraId="3F1962F9" w14:textId="77777777" w:rsidTr="2B233ABC">
        <w:trPr>
          <w:trHeight w:val="1335"/>
        </w:trPr>
        <w:tc>
          <w:tcPr>
            <w:tcW w:w="7488" w:type="dxa"/>
          </w:tcPr>
          <w:p w14:paraId="0FBF7B36" w14:textId="77777777" w:rsidR="00C56DFA" w:rsidRPr="00D83E77" w:rsidRDefault="00C56DFA" w:rsidP="00FB0A8E">
            <w:pPr>
              <w:pStyle w:val="Sarah2"/>
              <w:rPr>
                <w:rFonts w:cs="Arial"/>
                <w:color w:val="7030A0"/>
                <w:sz w:val="22"/>
                <w:szCs w:val="22"/>
              </w:rPr>
            </w:pPr>
          </w:p>
          <w:p w14:paraId="09F1E4DB" w14:textId="14EDAA31" w:rsidR="00C56DFA" w:rsidRPr="00D83E77" w:rsidRDefault="00C56DFA" w:rsidP="00FB0A8E">
            <w:pPr>
              <w:pStyle w:val="Sarah2"/>
              <w:rPr>
                <w:rFonts w:cs="Arial"/>
                <w:color w:val="7030A0"/>
                <w:sz w:val="22"/>
                <w:szCs w:val="22"/>
              </w:rPr>
            </w:pPr>
            <w:r w:rsidRPr="00D83E77">
              <w:rPr>
                <w:rFonts w:cs="Arial"/>
                <w:color w:val="7030A0"/>
                <w:sz w:val="22"/>
                <w:szCs w:val="22"/>
              </w:rPr>
              <w:t>Job Description</w:t>
            </w:r>
          </w:p>
        </w:tc>
        <w:tc>
          <w:tcPr>
            <w:tcW w:w="2405" w:type="dxa"/>
          </w:tcPr>
          <w:p w14:paraId="1FE569D2" w14:textId="47D22AD4" w:rsidR="00C56DFA" w:rsidRPr="00D83E77" w:rsidRDefault="00C56DFA" w:rsidP="00966B81">
            <w:pPr>
              <w:pStyle w:val="Sarah2"/>
              <w:jc w:val="right"/>
              <w:rPr>
                <w:color w:val="7030A0"/>
                <w:sz w:val="22"/>
                <w:szCs w:val="22"/>
              </w:rPr>
            </w:pPr>
          </w:p>
        </w:tc>
      </w:tr>
    </w:tbl>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6"/>
        <w:gridCol w:w="2719"/>
        <w:gridCol w:w="2720"/>
      </w:tblGrid>
      <w:tr w:rsidR="00FB0A8E" w:rsidRPr="00D83E77" w14:paraId="5CD44DAB" w14:textId="77777777" w:rsidTr="4822C53A">
        <w:trPr>
          <w:trHeight w:val="574"/>
        </w:trPr>
        <w:tc>
          <w:tcPr>
            <w:tcW w:w="4546" w:type="dxa"/>
          </w:tcPr>
          <w:p w14:paraId="3BC110B3" w14:textId="00C536E3" w:rsidR="000F532B" w:rsidRPr="00D83E77" w:rsidRDefault="2039BFF9" w:rsidP="000F532B">
            <w:pPr>
              <w:ind w:right="-108"/>
              <w:rPr>
                <w:rFonts w:ascii="Arial" w:hAnsi="Arial" w:cs="Arial"/>
                <w:sz w:val="22"/>
                <w:szCs w:val="22"/>
              </w:rPr>
            </w:pPr>
            <w:r w:rsidRPr="00D83E77">
              <w:rPr>
                <w:rFonts w:ascii="Arial" w:hAnsi="Arial" w:cs="Arial"/>
                <w:b/>
                <w:bCs/>
                <w:sz w:val="22"/>
                <w:szCs w:val="22"/>
              </w:rPr>
              <w:t>Job Title:</w:t>
            </w:r>
            <w:r w:rsidR="2D8979F0" w:rsidRPr="00D83E77">
              <w:rPr>
                <w:rFonts w:ascii="Arial" w:hAnsi="Arial" w:cs="Arial"/>
                <w:b/>
                <w:bCs/>
                <w:sz w:val="22"/>
                <w:szCs w:val="22"/>
              </w:rPr>
              <w:t xml:space="preserve"> </w:t>
            </w:r>
            <w:r w:rsidR="00AC648A" w:rsidRPr="00D83E77">
              <w:rPr>
                <w:rFonts w:ascii="Arial" w:hAnsi="Arial" w:cs="Arial"/>
                <w:bCs/>
                <w:sz w:val="22"/>
                <w:szCs w:val="22"/>
              </w:rPr>
              <w:t>SEND Development Lead</w:t>
            </w:r>
          </w:p>
          <w:p w14:paraId="78AA8960" w14:textId="77777777" w:rsidR="000F532B" w:rsidRPr="00D83E77" w:rsidRDefault="000F532B" w:rsidP="00FB0A8E">
            <w:pPr>
              <w:rPr>
                <w:rFonts w:ascii="Arial" w:hAnsi="Arial" w:cs="Arial"/>
                <w:b/>
                <w:sz w:val="22"/>
                <w:szCs w:val="22"/>
              </w:rPr>
            </w:pPr>
            <w:r w:rsidRPr="00D83E77">
              <w:rPr>
                <w:rFonts w:ascii="Arial" w:hAnsi="Arial" w:cs="Arial"/>
                <w:b/>
                <w:sz w:val="22"/>
                <w:szCs w:val="22"/>
              </w:rPr>
              <w:t xml:space="preserve"> </w:t>
            </w:r>
          </w:p>
        </w:tc>
        <w:tc>
          <w:tcPr>
            <w:tcW w:w="5438" w:type="dxa"/>
            <w:gridSpan w:val="2"/>
          </w:tcPr>
          <w:p w14:paraId="41652CB9" w14:textId="595D0139" w:rsidR="00FB0A8E" w:rsidRPr="00D83E77" w:rsidRDefault="2039BFF9" w:rsidP="00FB0A8E">
            <w:pPr>
              <w:rPr>
                <w:rFonts w:ascii="Arial" w:hAnsi="Arial" w:cs="Arial"/>
                <w:sz w:val="22"/>
                <w:szCs w:val="22"/>
              </w:rPr>
            </w:pPr>
            <w:r w:rsidRPr="00D83E77">
              <w:rPr>
                <w:rFonts w:ascii="Arial" w:hAnsi="Arial" w:cs="Arial"/>
                <w:b/>
                <w:bCs/>
                <w:sz w:val="22"/>
                <w:szCs w:val="22"/>
              </w:rPr>
              <w:t>Service Area</w:t>
            </w:r>
            <w:r w:rsidR="30FEAF54" w:rsidRPr="00D83E77">
              <w:rPr>
                <w:rFonts w:ascii="Arial" w:hAnsi="Arial" w:cs="Arial"/>
                <w:b/>
                <w:bCs/>
                <w:sz w:val="22"/>
                <w:szCs w:val="22"/>
              </w:rPr>
              <w:t xml:space="preserve"> and Team</w:t>
            </w:r>
            <w:r w:rsidRPr="00D83E77">
              <w:rPr>
                <w:rFonts w:ascii="Arial" w:hAnsi="Arial" w:cs="Arial"/>
                <w:sz w:val="22"/>
                <w:szCs w:val="22"/>
              </w:rPr>
              <w:t>:</w:t>
            </w:r>
            <w:r w:rsidR="4BBD4C73" w:rsidRPr="00D83E77">
              <w:rPr>
                <w:rFonts w:ascii="Arial" w:hAnsi="Arial" w:cs="Arial"/>
                <w:sz w:val="22"/>
                <w:szCs w:val="22"/>
              </w:rPr>
              <w:t xml:space="preserve"> </w:t>
            </w:r>
          </w:p>
          <w:p w14:paraId="617190FE" w14:textId="07AFFAD9" w:rsidR="00FB0A8E" w:rsidRPr="00D83E77" w:rsidRDefault="008E47BE" w:rsidP="008E47BE">
            <w:pPr>
              <w:rPr>
                <w:rFonts w:ascii="Arial" w:hAnsi="Arial" w:cs="Arial"/>
                <w:sz w:val="22"/>
                <w:szCs w:val="22"/>
              </w:rPr>
            </w:pPr>
            <w:r w:rsidRPr="00D83E77">
              <w:rPr>
                <w:rFonts w:ascii="Arial" w:hAnsi="Arial" w:cs="Arial"/>
                <w:sz w:val="22"/>
                <w:szCs w:val="22"/>
              </w:rPr>
              <w:t>London Innovation and Improvement Alliance (LIIA)</w:t>
            </w:r>
            <w:r w:rsidRPr="00D83E77">
              <w:rPr>
                <w:rFonts w:ascii="Arial" w:hAnsi="Arial" w:cs="Arial"/>
                <w:sz w:val="22"/>
                <w:szCs w:val="22"/>
              </w:rPr>
              <w:br/>
            </w:r>
            <w:r w:rsidR="002C1B94" w:rsidRPr="00D83E77">
              <w:rPr>
                <w:rFonts w:ascii="Arial" w:hAnsi="Arial" w:cs="Arial"/>
                <w:sz w:val="22"/>
                <w:szCs w:val="22"/>
              </w:rPr>
              <w:t>SEND Programme</w:t>
            </w:r>
          </w:p>
        </w:tc>
      </w:tr>
      <w:tr w:rsidR="00306887" w:rsidRPr="00D83E77" w14:paraId="74FD2D63" w14:textId="77777777" w:rsidTr="4822C53A">
        <w:trPr>
          <w:trHeight w:val="387"/>
        </w:trPr>
        <w:tc>
          <w:tcPr>
            <w:tcW w:w="4546" w:type="dxa"/>
          </w:tcPr>
          <w:p w14:paraId="1480938F" w14:textId="0BCB5726" w:rsidR="008E47BE" w:rsidRPr="00D83E77" w:rsidRDefault="30FEAF54" w:rsidP="008E47BE">
            <w:pPr>
              <w:pStyle w:val="Sarah2"/>
              <w:rPr>
                <w:rFonts w:cs="Arial"/>
                <w:sz w:val="22"/>
                <w:szCs w:val="22"/>
              </w:rPr>
            </w:pPr>
            <w:r w:rsidRPr="00D83E77">
              <w:rPr>
                <w:rFonts w:cs="Arial"/>
                <w:sz w:val="22"/>
                <w:szCs w:val="22"/>
              </w:rPr>
              <w:t>Grade:</w:t>
            </w:r>
            <w:r w:rsidR="18A791A1" w:rsidRPr="00D83E77">
              <w:rPr>
                <w:rFonts w:cs="Arial"/>
                <w:sz w:val="22"/>
                <w:szCs w:val="22"/>
              </w:rPr>
              <w:t xml:space="preserve"> </w:t>
            </w:r>
            <w:r w:rsidR="002C1B94" w:rsidRPr="00D83E77">
              <w:rPr>
                <w:rFonts w:cs="Arial"/>
                <w:b w:val="0"/>
                <w:bCs/>
                <w:sz w:val="22"/>
                <w:szCs w:val="22"/>
              </w:rPr>
              <w:t>E</w:t>
            </w:r>
            <w:r w:rsidR="008E47BE" w:rsidRPr="00D83E77">
              <w:rPr>
                <w:rFonts w:cs="Arial"/>
                <w:b w:val="0"/>
                <w:bCs/>
                <w:sz w:val="22"/>
                <w:szCs w:val="22"/>
              </w:rPr>
              <w:t xml:space="preserve"> </w:t>
            </w:r>
          </w:p>
          <w:p w14:paraId="57B47A74" w14:textId="23A98009" w:rsidR="00306887" w:rsidRPr="00D83E77" w:rsidRDefault="00306887" w:rsidP="00643BAB">
            <w:pPr>
              <w:pStyle w:val="Sarah2"/>
              <w:rPr>
                <w:rFonts w:cs="Arial"/>
                <w:b w:val="0"/>
                <w:sz w:val="22"/>
                <w:szCs w:val="22"/>
              </w:rPr>
            </w:pPr>
          </w:p>
        </w:tc>
        <w:tc>
          <w:tcPr>
            <w:tcW w:w="2719" w:type="dxa"/>
          </w:tcPr>
          <w:p w14:paraId="41CA8C1B" w14:textId="28AEFAAE" w:rsidR="00306887" w:rsidRPr="00D83E77" w:rsidRDefault="00306887" w:rsidP="00FB0A8E">
            <w:pPr>
              <w:rPr>
                <w:rFonts w:ascii="Arial" w:hAnsi="Arial" w:cs="Arial"/>
                <w:sz w:val="22"/>
                <w:szCs w:val="22"/>
              </w:rPr>
            </w:pPr>
            <w:r w:rsidRPr="00D83E77">
              <w:rPr>
                <w:rFonts w:ascii="Arial" w:hAnsi="Arial" w:cs="Arial"/>
                <w:b/>
                <w:sz w:val="22"/>
                <w:szCs w:val="22"/>
              </w:rPr>
              <w:t>Post Number</w:t>
            </w:r>
            <w:r w:rsidR="004075F9" w:rsidRPr="00D83E77">
              <w:rPr>
                <w:rFonts w:ascii="Arial" w:hAnsi="Arial" w:cs="Arial"/>
                <w:b/>
                <w:sz w:val="22"/>
                <w:szCs w:val="22"/>
              </w:rPr>
              <w:t xml:space="preserve"> and evaluation number</w:t>
            </w:r>
            <w:r w:rsidRPr="00D83E77">
              <w:rPr>
                <w:rFonts w:ascii="Arial" w:hAnsi="Arial" w:cs="Arial"/>
                <w:b/>
                <w:sz w:val="22"/>
                <w:szCs w:val="22"/>
              </w:rPr>
              <w:t>:</w:t>
            </w:r>
            <w:r w:rsidR="00FC0E4F" w:rsidRPr="00D83E77">
              <w:rPr>
                <w:rFonts w:ascii="Arial" w:hAnsi="Arial" w:cs="Arial"/>
                <w:b/>
                <w:sz w:val="22"/>
                <w:szCs w:val="22"/>
              </w:rPr>
              <w:t xml:space="preserve"> </w:t>
            </w:r>
          </w:p>
          <w:p w14:paraId="126DCB17" w14:textId="77777777" w:rsidR="00306887" w:rsidRPr="00D83E77" w:rsidRDefault="00306887" w:rsidP="00FB0A8E">
            <w:pPr>
              <w:rPr>
                <w:rFonts w:ascii="Arial" w:hAnsi="Arial" w:cs="Arial"/>
                <w:sz w:val="22"/>
                <w:szCs w:val="22"/>
              </w:rPr>
            </w:pPr>
          </w:p>
        </w:tc>
        <w:tc>
          <w:tcPr>
            <w:tcW w:w="2719" w:type="dxa"/>
          </w:tcPr>
          <w:p w14:paraId="1914FEAF" w14:textId="0E338A35" w:rsidR="00306887" w:rsidRPr="00D83E77" w:rsidRDefault="1F83EABE" w:rsidP="00306887">
            <w:pPr>
              <w:rPr>
                <w:rFonts w:ascii="Arial" w:hAnsi="Arial" w:cs="Arial"/>
                <w:sz w:val="22"/>
                <w:szCs w:val="22"/>
              </w:rPr>
            </w:pPr>
            <w:r w:rsidRPr="00D83E77">
              <w:rPr>
                <w:rFonts w:ascii="Arial" w:hAnsi="Arial" w:cs="Arial"/>
                <w:b/>
                <w:bCs/>
                <w:sz w:val="22"/>
                <w:szCs w:val="22"/>
              </w:rPr>
              <w:t>Date last updated</w:t>
            </w:r>
            <w:r w:rsidR="44B6F210" w:rsidRPr="00D83E77">
              <w:rPr>
                <w:rFonts w:ascii="Arial" w:hAnsi="Arial" w:cs="Arial"/>
                <w:b/>
                <w:bCs/>
                <w:sz w:val="22"/>
                <w:szCs w:val="22"/>
              </w:rPr>
              <w:t>:</w:t>
            </w:r>
            <w:r w:rsidR="45B12895" w:rsidRPr="00D83E77">
              <w:rPr>
                <w:rFonts w:ascii="Arial" w:hAnsi="Arial" w:cs="Arial"/>
                <w:sz w:val="22"/>
                <w:szCs w:val="22"/>
              </w:rPr>
              <w:t xml:space="preserve"> </w:t>
            </w:r>
          </w:p>
          <w:p w14:paraId="557B446F" w14:textId="77777777" w:rsidR="000733A9" w:rsidRPr="00D83E77" w:rsidRDefault="000733A9" w:rsidP="00306887">
            <w:pPr>
              <w:rPr>
                <w:rFonts w:ascii="Arial" w:hAnsi="Arial" w:cs="Arial"/>
                <w:sz w:val="22"/>
                <w:szCs w:val="22"/>
              </w:rPr>
            </w:pPr>
          </w:p>
        </w:tc>
      </w:tr>
      <w:tr w:rsidR="00FB0A8E" w:rsidRPr="00D83E77" w14:paraId="1D5944CB" w14:textId="77777777" w:rsidTr="4822C53A">
        <w:trPr>
          <w:trHeight w:val="601"/>
        </w:trPr>
        <w:tc>
          <w:tcPr>
            <w:tcW w:w="4546" w:type="dxa"/>
          </w:tcPr>
          <w:p w14:paraId="0829AFA3" w14:textId="2427BA33" w:rsidR="008E47BE" w:rsidRPr="00D83E77" w:rsidRDefault="1F83EABE" w:rsidP="008E47BE">
            <w:pPr>
              <w:rPr>
                <w:rFonts w:ascii="Arial" w:hAnsi="Arial" w:cs="Arial"/>
                <w:sz w:val="22"/>
                <w:szCs w:val="22"/>
              </w:rPr>
            </w:pPr>
            <w:r w:rsidRPr="00D83E77">
              <w:rPr>
                <w:rFonts w:ascii="Arial" w:hAnsi="Arial" w:cs="Arial"/>
                <w:b/>
                <w:bCs/>
                <w:sz w:val="22"/>
                <w:szCs w:val="22"/>
              </w:rPr>
              <w:t>Reporting to</w:t>
            </w:r>
            <w:r w:rsidR="00B12CA3" w:rsidRPr="00D83E77">
              <w:rPr>
                <w:rFonts w:ascii="Arial" w:hAnsi="Arial" w:cs="Arial"/>
                <w:b/>
                <w:bCs/>
                <w:sz w:val="22"/>
                <w:szCs w:val="22"/>
              </w:rPr>
              <w:t xml:space="preserve"> (Line manager of post):</w:t>
            </w:r>
            <w:r w:rsidR="008E47BE" w:rsidRPr="00D83E77">
              <w:rPr>
                <w:rFonts w:ascii="Arial" w:hAnsi="Arial" w:cs="Arial"/>
                <w:b/>
                <w:bCs/>
                <w:sz w:val="22"/>
                <w:szCs w:val="22"/>
              </w:rPr>
              <w:br/>
            </w:r>
            <w:r w:rsidR="00FB5F93" w:rsidRPr="00D83E77">
              <w:rPr>
                <w:rFonts w:ascii="Arial" w:hAnsi="Arial" w:cs="Arial"/>
                <w:sz w:val="22"/>
                <w:szCs w:val="22"/>
              </w:rPr>
              <w:t xml:space="preserve">Head of SEND </w:t>
            </w:r>
          </w:p>
          <w:p w14:paraId="2FC331B7" w14:textId="4243A7C7" w:rsidR="000F532B" w:rsidRPr="00D83E77" w:rsidRDefault="000F532B" w:rsidP="000F532B">
            <w:pPr>
              <w:rPr>
                <w:rFonts w:ascii="Arial" w:hAnsi="Arial" w:cs="Arial"/>
                <w:b/>
                <w:bCs/>
                <w:sz w:val="22"/>
                <w:szCs w:val="22"/>
              </w:rPr>
            </w:pPr>
          </w:p>
        </w:tc>
        <w:tc>
          <w:tcPr>
            <w:tcW w:w="5438" w:type="dxa"/>
            <w:gridSpan w:val="2"/>
          </w:tcPr>
          <w:p w14:paraId="28AAFDE3" w14:textId="77777777" w:rsidR="00E84CB8" w:rsidRPr="00D83E77" w:rsidRDefault="00B12CA3" w:rsidP="00E84CB8">
            <w:pPr>
              <w:rPr>
                <w:rFonts w:ascii="Arial" w:hAnsi="Arial" w:cs="Arial"/>
                <w:b/>
                <w:bCs/>
                <w:sz w:val="22"/>
                <w:szCs w:val="22"/>
              </w:rPr>
            </w:pPr>
            <w:r w:rsidRPr="00D83E77">
              <w:rPr>
                <w:rFonts w:ascii="Arial" w:hAnsi="Arial" w:cs="Arial"/>
                <w:b/>
                <w:bCs/>
                <w:sz w:val="22"/>
                <w:szCs w:val="22"/>
              </w:rPr>
              <w:t>Responsible for (Inc Staff and budget responsibility):</w:t>
            </w:r>
            <w:r w:rsidR="0729ED05" w:rsidRPr="00D83E77">
              <w:rPr>
                <w:rFonts w:ascii="Arial" w:hAnsi="Arial" w:cs="Arial"/>
                <w:b/>
                <w:bCs/>
                <w:sz w:val="22"/>
                <w:szCs w:val="22"/>
              </w:rPr>
              <w:t xml:space="preserve"> </w:t>
            </w:r>
            <w:r w:rsidR="00E84CB8" w:rsidRPr="00D83E77">
              <w:rPr>
                <w:rFonts w:ascii="Arial" w:hAnsi="Arial" w:cs="Arial"/>
                <w:b/>
                <w:bCs/>
                <w:sz w:val="22"/>
                <w:szCs w:val="22"/>
              </w:rPr>
              <w:br/>
            </w:r>
          </w:p>
          <w:p w14:paraId="72297F17" w14:textId="6CBC35EF" w:rsidR="00E84CB8" w:rsidRPr="00D83E77" w:rsidRDefault="00F55294" w:rsidP="00D9106F">
            <w:pPr>
              <w:pStyle w:val="ListParagraph"/>
              <w:numPr>
                <w:ilvl w:val="0"/>
                <w:numId w:val="4"/>
              </w:numPr>
              <w:rPr>
                <w:rFonts w:ascii="Arial" w:hAnsi="Arial" w:cs="Arial"/>
                <w:sz w:val="22"/>
                <w:szCs w:val="22"/>
              </w:rPr>
            </w:pPr>
            <w:r w:rsidRPr="00D83E77">
              <w:rPr>
                <w:rFonts w:ascii="Arial" w:hAnsi="Arial" w:cs="Arial"/>
                <w:sz w:val="22"/>
                <w:szCs w:val="22"/>
              </w:rPr>
              <w:t xml:space="preserve">SEND Programme </w:t>
            </w:r>
            <w:r w:rsidR="00041E39" w:rsidRPr="00D83E77">
              <w:rPr>
                <w:rFonts w:ascii="Arial" w:hAnsi="Arial" w:cs="Arial"/>
                <w:sz w:val="22"/>
                <w:szCs w:val="22"/>
              </w:rPr>
              <w:t xml:space="preserve">Delivery Coordination </w:t>
            </w:r>
            <w:r w:rsidRPr="00D83E77">
              <w:rPr>
                <w:rFonts w:ascii="Arial" w:hAnsi="Arial" w:cs="Arial"/>
                <w:sz w:val="22"/>
                <w:szCs w:val="22"/>
              </w:rPr>
              <w:t>(</w:t>
            </w:r>
            <w:r w:rsidR="00041E39" w:rsidRPr="00D83E77">
              <w:rPr>
                <w:rFonts w:ascii="Arial" w:hAnsi="Arial" w:cs="Arial"/>
                <w:sz w:val="22"/>
                <w:szCs w:val="22"/>
              </w:rPr>
              <w:t>~</w:t>
            </w:r>
            <w:r w:rsidRPr="00D83E77">
              <w:rPr>
                <w:rFonts w:ascii="Arial" w:hAnsi="Arial" w:cs="Arial"/>
                <w:sz w:val="22"/>
                <w:szCs w:val="22"/>
              </w:rPr>
              <w:t>£1.5m)</w:t>
            </w:r>
          </w:p>
          <w:p w14:paraId="6E5711F8" w14:textId="4EC3C758" w:rsidR="00B12CA3" w:rsidRPr="00D83E77" w:rsidRDefault="00B12CA3" w:rsidP="006A433D">
            <w:pPr>
              <w:rPr>
                <w:rFonts w:ascii="Arial" w:hAnsi="Arial" w:cs="Arial"/>
                <w:b/>
                <w:bCs/>
                <w:sz w:val="22"/>
                <w:szCs w:val="22"/>
              </w:rPr>
            </w:pPr>
          </w:p>
        </w:tc>
      </w:tr>
      <w:tr w:rsidR="00C31DEB" w:rsidRPr="00D83E77" w14:paraId="49F0E884" w14:textId="77777777" w:rsidTr="4822C53A">
        <w:tblPrEx>
          <w:tblBorders>
            <w:insideH w:val="none" w:sz="0" w:space="0" w:color="auto"/>
            <w:insideV w:val="none" w:sz="0" w:space="0" w:color="auto"/>
          </w:tblBorders>
        </w:tblPrEx>
        <w:trPr>
          <w:trHeight w:val="63"/>
        </w:trPr>
        <w:tc>
          <w:tcPr>
            <w:tcW w:w="9985" w:type="dxa"/>
            <w:gridSpan w:val="3"/>
          </w:tcPr>
          <w:p w14:paraId="6C2B0879" w14:textId="25E4634D" w:rsidR="00C31DEB" w:rsidRPr="00D83E77" w:rsidRDefault="00C31DEB" w:rsidP="00502067">
            <w:pPr>
              <w:jc w:val="both"/>
              <w:rPr>
                <w:rFonts w:ascii="Arial" w:hAnsi="Arial" w:cs="Arial"/>
                <w:b/>
                <w:sz w:val="22"/>
                <w:szCs w:val="22"/>
              </w:rPr>
            </w:pPr>
          </w:p>
        </w:tc>
      </w:tr>
      <w:tr w:rsidR="00C31DEB" w:rsidRPr="00D83E77" w14:paraId="77519F23" w14:textId="77777777" w:rsidTr="4822C53A">
        <w:tblPrEx>
          <w:tblBorders>
            <w:insideH w:val="none" w:sz="0" w:space="0" w:color="auto"/>
            <w:insideV w:val="none" w:sz="0" w:space="0" w:color="auto"/>
          </w:tblBorders>
        </w:tblPrEx>
        <w:trPr>
          <w:trHeight w:val="5513"/>
        </w:trPr>
        <w:tc>
          <w:tcPr>
            <w:tcW w:w="9985" w:type="dxa"/>
            <w:gridSpan w:val="3"/>
          </w:tcPr>
          <w:p w14:paraId="0862BF15" w14:textId="00797A58" w:rsidR="00FD6F75" w:rsidRPr="00D83E77" w:rsidRDefault="00FD6F75" w:rsidP="00FD6F75">
            <w:pPr>
              <w:jc w:val="both"/>
              <w:rPr>
                <w:rFonts w:ascii="Arial" w:hAnsi="Arial" w:cs="Arial"/>
                <w:b/>
                <w:color w:val="7030A0"/>
                <w:sz w:val="22"/>
                <w:szCs w:val="22"/>
              </w:rPr>
            </w:pPr>
            <w:r w:rsidRPr="00D83E77">
              <w:rPr>
                <w:rFonts w:ascii="Arial" w:hAnsi="Arial" w:cs="Arial"/>
                <w:b/>
                <w:color w:val="7030A0"/>
                <w:sz w:val="22"/>
                <w:szCs w:val="22"/>
              </w:rPr>
              <w:t>Our Values</w:t>
            </w:r>
            <w:r w:rsidR="003E6928" w:rsidRPr="00D83E77">
              <w:rPr>
                <w:rFonts w:ascii="Arial" w:hAnsi="Arial" w:cs="Arial"/>
                <w:b/>
                <w:color w:val="7030A0"/>
                <w:sz w:val="22"/>
                <w:szCs w:val="22"/>
              </w:rPr>
              <w:t>:</w:t>
            </w:r>
            <w:r w:rsidRPr="00D83E77">
              <w:rPr>
                <w:rFonts w:ascii="Arial" w:hAnsi="Arial" w:cs="Arial"/>
                <w:b/>
                <w:color w:val="7030A0"/>
                <w:sz w:val="22"/>
                <w:szCs w:val="22"/>
              </w:rPr>
              <w:t xml:space="preserve"> </w:t>
            </w:r>
          </w:p>
          <w:p w14:paraId="4F4935BC" w14:textId="77777777" w:rsidR="00FD6F75" w:rsidRPr="00D83E77" w:rsidRDefault="00FD6F75" w:rsidP="00FD6F75">
            <w:pPr>
              <w:spacing w:after="160" w:line="259" w:lineRule="auto"/>
              <w:jc w:val="both"/>
              <w:rPr>
                <w:rFonts w:ascii="Arial" w:eastAsia="Calibri" w:hAnsi="Arial" w:cs="Arial"/>
                <w:bCs/>
                <w:sz w:val="22"/>
                <w:szCs w:val="22"/>
                <w:lang w:eastAsia="en-US"/>
              </w:rPr>
            </w:pPr>
            <w:r w:rsidRPr="00D83E77">
              <w:rPr>
                <w:rFonts w:ascii="Arial" w:hAnsi="Arial" w:cs="Arial"/>
                <w:bCs/>
                <w:color w:val="7030A0"/>
                <w:sz w:val="22"/>
                <w:szCs w:val="22"/>
              </w:rPr>
              <w:t xml:space="preserve">Trust Through Collaborations </w:t>
            </w:r>
            <w:r w:rsidRPr="00D83E77">
              <w:rPr>
                <w:rFonts w:ascii="Arial" w:hAnsi="Arial" w:cs="Arial"/>
                <w:bCs/>
                <w:sz w:val="22"/>
                <w:szCs w:val="22"/>
              </w:rPr>
              <w:t xml:space="preserve">- </w:t>
            </w:r>
            <w:r w:rsidRPr="00D83E77">
              <w:rPr>
                <w:rFonts w:ascii="Arial" w:eastAsia="Calibri" w:hAnsi="Arial"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14:paraId="469F5479" w14:textId="77777777" w:rsidR="00FD6F75" w:rsidRPr="00D83E77" w:rsidRDefault="00FD6F75" w:rsidP="00FD6F75">
            <w:pPr>
              <w:spacing w:after="160" w:line="259" w:lineRule="auto"/>
              <w:jc w:val="both"/>
              <w:rPr>
                <w:rFonts w:ascii="Arial" w:eastAsia="Calibri" w:hAnsi="Arial" w:cs="Arial"/>
                <w:bCs/>
                <w:sz w:val="22"/>
                <w:szCs w:val="22"/>
                <w:lang w:eastAsia="en-US"/>
              </w:rPr>
            </w:pPr>
            <w:r w:rsidRPr="00D83E77">
              <w:rPr>
                <w:rFonts w:ascii="Arial" w:hAnsi="Arial" w:cs="Arial"/>
                <w:bCs/>
                <w:color w:val="7030A0"/>
                <w:sz w:val="22"/>
                <w:szCs w:val="22"/>
              </w:rPr>
              <w:t xml:space="preserve">Rooted in respect </w:t>
            </w:r>
            <w:r w:rsidRPr="00D83E77">
              <w:rPr>
                <w:rFonts w:ascii="Arial" w:hAnsi="Arial" w:cs="Arial"/>
                <w:bCs/>
                <w:sz w:val="22"/>
                <w:szCs w:val="22"/>
              </w:rPr>
              <w:t xml:space="preserve">- </w:t>
            </w:r>
            <w:r w:rsidRPr="00D83E77">
              <w:rPr>
                <w:rFonts w:ascii="Arial" w:eastAsia="Calibri" w:hAnsi="Arial"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14:paraId="6978845D" w14:textId="77777777" w:rsidR="00FD6F75" w:rsidRPr="00D83E77" w:rsidRDefault="00FD6F75" w:rsidP="00FD6F75">
            <w:pPr>
              <w:spacing w:after="160" w:line="259" w:lineRule="auto"/>
              <w:jc w:val="both"/>
              <w:rPr>
                <w:rFonts w:ascii="Arial" w:eastAsia="Calibri" w:hAnsi="Arial" w:cs="Arial"/>
                <w:bCs/>
                <w:sz w:val="22"/>
                <w:szCs w:val="22"/>
                <w:lang w:eastAsia="en-US"/>
              </w:rPr>
            </w:pPr>
            <w:r w:rsidRPr="00D83E77">
              <w:rPr>
                <w:rFonts w:ascii="Arial" w:hAnsi="Arial" w:cs="Arial"/>
                <w:bCs/>
                <w:color w:val="7030A0"/>
                <w:sz w:val="22"/>
                <w:szCs w:val="22"/>
              </w:rPr>
              <w:t xml:space="preserve">Driven by Purpose </w:t>
            </w:r>
            <w:r w:rsidRPr="00D83E77">
              <w:rPr>
                <w:rFonts w:ascii="Arial" w:hAnsi="Arial" w:cs="Arial"/>
                <w:bCs/>
                <w:sz w:val="22"/>
                <w:szCs w:val="22"/>
              </w:rPr>
              <w:t xml:space="preserve">- </w:t>
            </w:r>
            <w:r w:rsidRPr="00D83E77">
              <w:rPr>
                <w:rFonts w:ascii="Arial" w:eastAsia="Calibri" w:hAnsi="Arial"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14:paraId="0FBE58B4" w14:textId="74C7E24E" w:rsidR="00C31DEB" w:rsidRPr="00D83E77" w:rsidRDefault="00FD6F75" w:rsidP="00FD6F75">
            <w:pPr>
              <w:jc w:val="both"/>
              <w:rPr>
                <w:rFonts w:ascii="Arial" w:hAnsi="Arial" w:cs="Arial"/>
                <w:bCs/>
                <w:sz w:val="22"/>
                <w:szCs w:val="22"/>
              </w:rPr>
            </w:pPr>
            <w:r w:rsidRPr="00D83E77">
              <w:rPr>
                <w:rFonts w:ascii="Arial" w:hAnsi="Arial" w:cs="Arial"/>
                <w:bCs/>
                <w:color w:val="7030A0"/>
                <w:sz w:val="22"/>
                <w:szCs w:val="22"/>
              </w:rPr>
              <w:t>Equality and Diversity</w:t>
            </w:r>
            <w:r w:rsidRPr="00D83E77">
              <w:rPr>
                <w:rFonts w:ascii="Arial" w:hAnsi="Arial" w:cs="Arial"/>
                <w:bCs/>
                <w:sz w:val="22"/>
                <w:szCs w:val="22"/>
              </w:rPr>
              <w:t xml:space="preserve"> - We are committed to and champion equality and diversity in all aspects of employment with the London Councils.  All employees are expected to understand and promote our Equality and Diversity policy in the course of their work</w:t>
            </w:r>
          </w:p>
          <w:p w14:paraId="4562CCDA" w14:textId="77777777" w:rsidR="00FD6F75" w:rsidRPr="00D83E77" w:rsidRDefault="00FD6F75" w:rsidP="00FD6F75">
            <w:pPr>
              <w:jc w:val="both"/>
              <w:rPr>
                <w:rFonts w:ascii="Arial" w:hAnsi="Arial" w:cs="Arial"/>
                <w:bCs/>
                <w:sz w:val="22"/>
                <w:szCs w:val="22"/>
              </w:rPr>
            </w:pPr>
          </w:p>
          <w:p w14:paraId="50B2D2E6" w14:textId="5D76C16F" w:rsidR="00FD6F75" w:rsidRPr="00D83E77" w:rsidRDefault="00FD6F75" w:rsidP="003E6928">
            <w:pPr>
              <w:jc w:val="both"/>
              <w:rPr>
                <w:rFonts w:ascii="Arial" w:hAnsi="Arial" w:cs="Arial"/>
                <w:sz w:val="22"/>
                <w:szCs w:val="22"/>
              </w:rPr>
            </w:pPr>
            <w:r w:rsidRPr="00D83E77">
              <w:rPr>
                <w:rFonts w:ascii="Arial" w:hAnsi="Arial" w:cs="Arial"/>
                <w:bCs/>
                <w:color w:val="7030A0"/>
                <w:sz w:val="22"/>
                <w:szCs w:val="22"/>
              </w:rPr>
              <w:t>Health and Safety</w:t>
            </w:r>
            <w:r w:rsidRPr="00D83E77">
              <w:rPr>
                <w:rFonts w:ascii="Arial" w:hAnsi="Arial" w:cs="Arial"/>
                <w:bCs/>
                <w:sz w:val="22"/>
                <w:szCs w:val="22"/>
              </w:rPr>
              <w:t xml:space="preserve"> - 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00C31DEB" w:rsidRPr="00D83E77" w14:paraId="37BCCEB5" w14:textId="77777777" w:rsidTr="4822C53A">
        <w:tblPrEx>
          <w:tblBorders>
            <w:insideH w:val="none" w:sz="0" w:space="0" w:color="auto"/>
            <w:insideV w:val="none" w:sz="0" w:space="0" w:color="auto"/>
          </w:tblBorders>
        </w:tblPrEx>
        <w:trPr>
          <w:trHeight w:val="241"/>
        </w:trPr>
        <w:tc>
          <w:tcPr>
            <w:tcW w:w="9985" w:type="dxa"/>
            <w:gridSpan w:val="3"/>
          </w:tcPr>
          <w:p w14:paraId="1152FCE6" w14:textId="45C2539E" w:rsidR="00C31DEB" w:rsidRPr="00D83E77" w:rsidRDefault="00C31DEB" w:rsidP="00FD6F75">
            <w:pPr>
              <w:jc w:val="both"/>
              <w:rPr>
                <w:rFonts w:ascii="Arial" w:hAnsi="Arial" w:cs="Arial"/>
                <w:b/>
                <w:sz w:val="22"/>
                <w:szCs w:val="22"/>
              </w:rPr>
            </w:pPr>
          </w:p>
        </w:tc>
      </w:tr>
    </w:tbl>
    <w:p w14:paraId="1C401CC4" w14:textId="77777777" w:rsidR="003539B5" w:rsidRPr="00D83E77" w:rsidRDefault="003539B5" w:rsidP="00512423">
      <w:pPr>
        <w:pStyle w:val="Sarah2"/>
        <w:rPr>
          <w:rFonts w:cs="Arial"/>
          <w:sz w:val="22"/>
          <w:szCs w:val="22"/>
        </w:rPr>
      </w:pPr>
    </w:p>
    <w:p w14:paraId="0182B664" w14:textId="77777777" w:rsidR="007316E2" w:rsidRDefault="72E93663" w:rsidP="2B233ABC">
      <w:pPr>
        <w:pStyle w:val="Sarah2"/>
        <w:jc w:val="both"/>
      </w:pPr>
      <w:hyperlink r:id="rId11">
        <w:r w:rsidRPr="00D83E77">
          <w:rPr>
            <w:rStyle w:val="Hyperlink"/>
            <w:rFonts w:cs="Arial"/>
            <w:sz w:val="22"/>
            <w:szCs w:val="22"/>
          </w:rPr>
          <w:t>Political Restriction</w:t>
        </w:r>
      </w:hyperlink>
    </w:p>
    <w:p w14:paraId="69742A62" w14:textId="035C284D" w:rsidR="72E93663" w:rsidRPr="00D83E77" w:rsidRDefault="72E93663" w:rsidP="2B233ABC">
      <w:pPr>
        <w:pStyle w:val="Sarah2"/>
        <w:jc w:val="both"/>
        <w:rPr>
          <w:sz w:val="22"/>
          <w:szCs w:val="22"/>
        </w:rPr>
      </w:pPr>
      <w:r w:rsidRPr="00D83E77">
        <w:rPr>
          <w:sz w:val="22"/>
          <w:szCs w:val="22"/>
        </w:rPr>
        <w:br/>
      </w:r>
      <w:r w:rsidRPr="00D83E77">
        <w:rPr>
          <w:rFonts w:cs="Arial"/>
          <w:b w:val="0"/>
          <w:sz w:val="22"/>
          <w:szCs w:val="22"/>
        </w:rPr>
        <w:t>In accordance with the Local Government and Housing Act 1989, certain posts are designated as politically restricted where they meet the statutory criteria, based on the duties and responsibilities of the role.</w:t>
      </w:r>
    </w:p>
    <w:p w14:paraId="215E6988" w14:textId="19F5C868" w:rsidR="2B233ABC" w:rsidRPr="00D83E77" w:rsidRDefault="2B233ABC" w:rsidP="2B233ABC">
      <w:pPr>
        <w:pStyle w:val="Sarah2"/>
        <w:jc w:val="both"/>
        <w:rPr>
          <w:rFonts w:cs="Arial"/>
          <w:sz w:val="22"/>
          <w:szCs w:val="22"/>
        </w:rPr>
      </w:pPr>
    </w:p>
    <w:p w14:paraId="1DC472E9" w14:textId="481BF6D8" w:rsidR="72E93663" w:rsidRPr="00D83E77" w:rsidRDefault="72E93663" w:rsidP="2B233ABC">
      <w:pPr>
        <w:pStyle w:val="Sarah2"/>
        <w:jc w:val="both"/>
        <w:rPr>
          <w:sz w:val="22"/>
          <w:szCs w:val="22"/>
        </w:rPr>
      </w:pPr>
      <w:r w:rsidRPr="00D83E77">
        <w:rPr>
          <w:rFonts w:cs="Arial"/>
          <w:sz w:val="22"/>
          <w:szCs w:val="22"/>
        </w:rPr>
        <w:t xml:space="preserve">This post is </w:t>
      </w:r>
      <w:r w:rsidR="00874604" w:rsidRPr="00D83E77">
        <w:rPr>
          <w:rFonts w:cs="Arial"/>
          <w:sz w:val="22"/>
          <w:szCs w:val="22"/>
        </w:rPr>
        <w:t xml:space="preserve">not </w:t>
      </w:r>
      <w:r w:rsidRPr="00D83E77">
        <w:rPr>
          <w:rFonts w:cs="Arial"/>
          <w:sz w:val="22"/>
          <w:szCs w:val="22"/>
        </w:rPr>
        <w:t>politically restricted.</w:t>
      </w:r>
    </w:p>
    <w:p w14:paraId="6A78330D" w14:textId="2244D0F7" w:rsidR="2B233ABC" w:rsidRPr="00D83E77" w:rsidRDefault="2B233ABC" w:rsidP="2B233ABC">
      <w:pPr>
        <w:pStyle w:val="Sarah2"/>
        <w:jc w:val="both"/>
        <w:rPr>
          <w:rFonts w:cs="Arial"/>
          <w:sz w:val="22"/>
          <w:szCs w:val="22"/>
        </w:rPr>
      </w:pPr>
    </w:p>
    <w:p w14:paraId="4EFCD163" w14:textId="362AD6BF" w:rsidR="4F84B817" w:rsidRPr="00D83E77" w:rsidRDefault="4F84B817" w:rsidP="2B233ABC">
      <w:pPr>
        <w:pStyle w:val="Sarah2"/>
        <w:jc w:val="both"/>
        <w:rPr>
          <w:sz w:val="22"/>
          <w:szCs w:val="22"/>
        </w:rPr>
      </w:pPr>
      <w:r w:rsidRPr="00D83E77">
        <w:rPr>
          <w:rFonts w:cs="Arial"/>
          <w:b w:val="0"/>
          <w:sz w:val="22"/>
          <w:szCs w:val="22"/>
        </w:rPr>
        <w:t>Politically restricted posts are subject to statutory limitations on political activity, including restrictions on standing for elected office and engaging in certain political activities.</w:t>
      </w:r>
    </w:p>
    <w:p w14:paraId="089E6DF7" w14:textId="319E8FE2" w:rsidR="4FB2E056" w:rsidRPr="00D83E77" w:rsidRDefault="4FB2E056" w:rsidP="4FB2E056">
      <w:pPr>
        <w:pStyle w:val="Sarah2"/>
        <w:jc w:val="both"/>
        <w:rPr>
          <w:rFonts w:cs="Arial"/>
          <w:b w:val="0"/>
          <w:sz w:val="22"/>
          <w:szCs w:val="22"/>
        </w:rPr>
      </w:pPr>
    </w:p>
    <w:p w14:paraId="22E8D310" w14:textId="568CC916" w:rsidR="00B32809" w:rsidRPr="00D83E77" w:rsidRDefault="00B32809" w:rsidP="00B32809">
      <w:pPr>
        <w:pStyle w:val="Sarah2"/>
        <w:jc w:val="both"/>
        <w:rPr>
          <w:rFonts w:cs="Arial"/>
          <w:sz w:val="22"/>
          <w:szCs w:val="22"/>
        </w:rPr>
      </w:pPr>
      <w:r w:rsidRPr="00D83E77">
        <w:rPr>
          <w:rFonts w:cs="Arial"/>
          <w:sz w:val="22"/>
          <w:szCs w:val="22"/>
        </w:rPr>
        <w:t>Overall Purpose of Job</w:t>
      </w:r>
      <w:r w:rsidR="00B12CA3" w:rsidRPr="00D83E77">
        <w:rPr>
          <w:rFonts w:cs="Arial"/>
          <w:sz w:val="22"/>
          <w:szCs w:val="22"/>
        </w:rPr>
        <w:t>:</w:t>
      </w:r>
      <w:r w:rsidRPr="00D83E77">
        <w:rPr>
          <w:rFonts w:cs="Arial"/>
          <w:sz w:val="22"/>
          <w:szCs w:val="22"/>
        </w:rPr>
        <w:t xml:space="preserve"> </w:t>
      </w:r>
    </w:p>
    <w:p w14:paraId="58F5BFC3" w14:textId="77777777" w:rsidR="0097728F" w:rsidRPr="00D83E77" w:rsidRDefault="0097728F" w:rsidP="00B32809">
      <w:pPr>
        <w:pStyle w:val="Sarah2"/>
        <w:jc w:val="both"/>
        <w:rPr>
          <w:rFonts w:cs="Arial"/>
          <w:sz w:val="22"/>
          <w:szCs w:val="22"/>
        </w:rPr>
      </w:pPr>
    </w:p>
    <w:p w14:paraId="6F12F7AC"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To be responsible for coordinating and delivering pan-London and sub-regional SEND projects to deliver the LIIA SEND Plan and priorities, working with the LIIA Head of SEND and SEND Team, Directors of Children’s Services (DCSs), Directors of Education, Heads of SEND, senior officers, partners and services across the London region.</w:t>
      </w:r>
    </w:p>
    <w:p w14:paraId="45B47A0B"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 xml:space="preserve">To improve outcomes, sustainability and practice in key areas related to national SEND Reforms and Local Area SEND Reform Plans. </w:t>
      </w:r>
    </w:p>
    <w:p w14:paraId="37BADBE0"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 xml:space="preserve">To manage a programme to support Local Area Partnerships to deliver Local SEND Reform Plans drawing on national guidance, SEND data, </w:t>
      </w:r>
      <w:proofErr w:type="spellStart"/>
      <w:r w:rsidRPr="00D83E77">
        <w:rPr>
          <w:rFonts w:cs="Arial"/>
          <w:b w:val="0"/>
          <w:sz w:val="22"/>
          <w:szCs w:val="22"/>
        </w:rPr>
        <w:t>OfSTED</w:t>
      </w:r>
      <w:proofErr w:type="spellEnd"/>
      <w:r w:rsidRPr="00D83E77">
        <w:rPr>
          <w:rFonts w:cs="Arial"/>
          <w:b w:val="0"/>
          <w:sz w:val="22"/>
          <w:szCs w:val="22"/>
        </w:rPr>
        <w:t xml:space="preserve"> reports, Delivering Better Value, London good practice and the national What works in SEND resource.</w:t>
      </w:r>
    </w:p>
    <w:p w14:paraId="1691FF16"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To manage programmes to identify and promote good practice as part of supporting SEND Reform implementation, for example though the Experts at Hand Community of Practice, drawing from local authorities, including Change Programme Partnership and partners.</w:t>
      </w:r>
    </w:p>
    <w:p w14:paraId="79F3B93E"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To develop and deliver innovation in commissioning across London through pan-London and sub-regional collaboration.</w:t>
      </w:r>
    </w:p>
    <w:p w14:paraId="16167FF4"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To support improved financial sustainability in SEND, particularly through collaborative approaches across local authorities and with partners such as Health.</w:t>
      </w:r>
    </w:p>
    <w:p w14:paraId="78377400"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To develop peer review and development for sub-regional groups and, where agreed, individual local authorities and partnerships.</w:t>
      </w:r>
    </w:p>
    <w:p w14:paraId="026A2555"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To ensure effective stakeholder involvement, consultation and communication relating to the programme, including representing LIIA at established forums and supporting the development of regional and sub-regional networks.</w:t>
      </w:r>
    </w:p>
    <w:p w14:paraId="3D26CEC6" w14:textId="77777777" w:rsidR="00874604" w:rsidRPr="00D83E77" w:rsidRDefault="00874604" w:rsidP="00874604">
      <w:pPr>
        <w:pStyle w:val="Sarah2"/>
        <w:numPr>
          <w:ilvl w:val="0"/>
          <w:numId w:val="4"/>
        </w:numPr>
        <w:jc w:val="both"/>
        <w:rPr>
          <w:rFonts w:cs="Arial"/>
          <w:b w:val="0"/>
          <w:sz w:val="22"/>
          <w:szCs w:val="22"/>
        </w:rPr>
      </w:pPr>
      <w:r w:rsidRPr="00D83E77">
        <w:rPr>
          <w:rFonts w:cs="Arial"/>
          <w:b w:val="0"/>
          <w:sz w:val="22"/>
          <w:szCs w:val="22"/>
        </w:rPr>
        <w:t>To provide policy research, information, advice and support on key SEND-related issues and priorities for local government children’s and adult services across London.</w:t>
      </w:r>
    </w:p>
    <w:p w14:paraId="1A39892A" w14:textId="7191DE43" w:rsidR="0040030D" w:rsidRPr="00D83E77" w:rsidRDefault="00874604" w:rsidP="00B32809">
      <w:pPr>
        <w:pStyle w:val="Sarah2"/>
        <w:numPr>
          <w:ilvl w:val="0"/>
          <w:numId w:val="4"/>
        </w:numPr>
        <w:jc w:val="both"/>
        <w:rPr>
          <w:rFonts w:cs="Arial"/>
          <w:b w:val="0"/>
          <w:sz w:val="22"/>
          <w:szCs w:val="22"/>
        </w:rPr>
      </w:pPr>
      <w:r w:rsidRPr="00D83E77">
        <w:rPr>
          <w:rFonts w:cs="Arial"/>
          <w:b w:val="0"/>
          <w:sz w:val="22"/>
          <w:szCs w:val="22"/>
        </w:rPr>
        <w:t>To act as lead contact and be a focus for boroughs in an agreed part of London.</w:t>
      </w:r>
    </w:p>
    <w:p w14:paraId="25F5956F" w14:textId="77777777" w:rsidR="008E0B88" w:rsidRPr="00D83E77" w:rsidRDefault="008E0B88" w:rsidP="008E0B88">
      <w:pPr>
        <w:pStyle w:val="Sarah2"/>
        <w:jc w:val="both"/>
        <w:rPr>
          <w:rFonts w:cs="Arial"/>
          <w:b w:val="0"/>
          <w:bCs/>
          <w:sz w:val="22"/>
          <w:szCs w:val="22"/>
        </w:rPr>
      </w:pPr>
    </w:p>
    <w:p w14:paraId="59728ABB" w14:textId="77777777" w:rsidR="008E0B88" w:rsidRPr="00D83E77" w:rsidRDefault="008E0B88" w:rsidP="008E0B88">
      <w:pPr>
        <w:pStyle w:val="Sarah2"/>
        <w:jc w:val="both"/>
        <w:rPr>
          <w:rFonts w:cs="Arial"/>
          <w:sz w:val="22"/>
          <w:szCs w:val="22"/>
        </w:rPr>
      </w:pPr>
      <w:r w:rsidRPr="00D83E77">
        <w:rPr>
          <w:rFonts w:cs="Arial"/>
          <w:sz w:val="22"/>
          <w:szCs w:val="22"/>
        </w:rPr>
        <w:t>Key Tasks and Accountabilities:</w:t>
      </w:r>
    </w:p>
    <w:p w14:paraId="112E2D89" w14:textId="77777777" w:rsidR="00472DD3" w:rsidRPr="00D83E77" w:rsidRDefault="00472DD3" w:rsidP="00E94056">
      <w:pPr>
        <w:pStyle w:val="Sarah2"/>
        <w:jc w:val="both"/>
        <w:rPr>
          <w:rFonts w:cs="Arial"/>
          <w:sz w:val="22"/>
          <w:szCs w:val="22"/>
        </w:rPr>
      </w:pPr>
    </w:p>
    <w:p w14:paraId="72CE1DEB"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take responsibility for the project management and delivery of LIIA’s pan-London and sub-regional support for Local Area SEND Reform Plans, working with Head of SEND and the SEND Team, co-ordinating with ALDCS priorities and with the broader London Innovation and Improvement programme.</w:t>
      </w:r>
    </w:p>
    <w:p w14:paraId="685EB781"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lead and coordinate specified pan-London and sub-regional networks and forums focused on key SEND priorities, promoting strategic collaboration, effective practice-sharing and innovation across boroughs.</w:t>
      </w:r>
    </w:p>
    <w:p w14:paraId="14B2C8E0"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plan, monitor and deliver support packages, practice sharing and improvement activity, as agreed at Steering Group, to support delivery of the SEND Reforms such as the new Experts at Hand provision.</w:t>
      </w:r>
    </w:p>
    <w:p w14:paraId="29D0FA44"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support sustainability through projects and sharing good practice to enhance early support, improve commissioning and the delivery of agreed value for money reviews.</w:t>
      </w:r>
    </w:p>
    <w:p w14:paraId="511DC1B8"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 xml:space="preserve">To manage peer development and review programmes on targeted themes identified from Local Area SEND Plans, analysis of SEND data returns and themes in Area SEND </w:t>
      </w:r>
      <w:proofErr w:type="spellStart"/>
      <w:r w:rsidRPr="00D83E77">
        <w:rPr>
          <w:rFonts w:cs="Arial"/>
          <w:b w:val="0"/>
          <w:sz w:val="22"/>
          <w:szCs w:val="22"/>
        </w:rPr>
        <w:t>OfSTED</w:t>
      </w:r>
      <w:proofErr w:type="spellEnd"/>
      <w:r w:rsidRPr="00D83E77">
        <w:rPr>
          <w:rFonts w:cs="Arial"/>
          <w:b w:val="0"/>
          <w:sz w:val="22"/>
          <w:szCs w:val="22"/>
        </w:rPr>
        <w:t xml:space="preserve"> inspections.</w:t>
      </w:r>
    </w:p>
    <w:p w14:paraId="7D9D8077"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report on progress to programme boards, sponsors and key stakeholders, producing high-quality briefings, updates and presentations as required.</w:t>
      </w:r>
    </w:p>
    <w:p w14:paraId="1E564028"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build and maintain strong relationships with senior stakeholders across education, health, adult and children’s social care, and act as a key contact on SEND matters for London local authorities.</w:t>
      </w:r>
    </w:p>
    <w:p w14:paraId="6DE7F9CC"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lastRenderedPageBreak/>
        <w:t>To contribute to the planning and facilitation of regional and sub-regional networks, events, and learning opportunities that promote high-quality support and improvement across SEND services.</w:t>
      </w:r>
    </w:p>
    <w:p w14:paraId="7766FAF2"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support the development of joint-working between children’s and adult services, and to identify and share good practice across a range of SEND themes.</w:t>
      </w:r>
    </w:p>
    <w:p w14:paraId="44B60F39" w14:textId="77777777" w:rsidR="008E0B88" w:rsidRDefault="008E0B88" w:rsidP="008E0B88">
      <w:pPr>
        <w:pStyle w:val="Sarah2"/>
        <w:numPr>
          <w:ilvl w:val="0"/>
          <w:numId w:val="4"/>
        </w:numPr>
        <w:jc w:val="both"/>
        <w:rPr>
          <w:rFonts w:cs="Arial"/>
          <w:b w:val="0"/>
          <w:sz w:val="22"/>
          <w:szCs w:val="22"/>
        </w:rPr>
      </w:pPr>
      <w:r w:rsidRPr="00D83E77">
        <w:rPr>
          <w:rFonts w:cs="Arial"/>
          <w:b w:val="0"/>
          <w:sz w:val="22"/>
          <w:szCs w:val="22"/>
        </w:rPr>
        <w:t>To work collaboratively with other members of the LIIA team, contributing to shared improvement priorities and ensuring alignment between SEND support and other strategic themes, including inclusion, finance and commissioning.</w:t>
      </w:r>
    </w:p>
    <w:p w14:paraId="2271A200" w14:textId="7D0C869E" w:rsidR="0079619F" w:rsidRPr="0079619F" w:rsidRDefault="0079619F" w:rsidP="008E0B88">
      <w:pPr>
        <w:pStyle w:val="Sarah2"/>
        <w:numPr>
          <w:ilvl w:val="0"/>
          <w:numId w:val="4"/>
        </w:numPr>
        <w:jc w:val="both"/>
        <w:rPr>
          <w:rFonts w:cs="Arial"/>
          <w:b w:val="0"/>
          <w:bCs/>
          <w:sz w:val="22"/>
          <w:szCs w:val="22"/>
        </w:rPr>
      </w:pPr>
      <w:r w:rsidRPr="0079619F">
        <w:rPr>
          <w:rStyle w:val="cf01"/>
          <w:rFonts w:ascii="Arial" w:hAnsi="Arial" w:cs="Arial"/>
          <w:b w:val="0"/>
          <w:bCs/>
          <w:sz w:val="22"/>
          <w:szCs w:val="22"/>
        </w:rPr>
        <w:t>Provide professional advice and guidance to colleagues, programme teams, commissioned services and stakeholders, using subject matter expertise to support service delivery and decision-making</w:t>
      </w:r>
    </w:p>
    <w:p w14:paraId="4916BD52" w14:textId="77777777" w:rsidR="00A60213" w:rsidRPr="00D83E77" w:rsidRDefault="00A60213" w:rsidP="00A60213">
      <w:pPr>
        <w:pStyle w:val="Sarah2"/>
        <w:numPr>
          <w:ilvl w:val="0"/>
          <w:numId w:val="4"/>
        </w:numPr>
        <w:jc w:val="both"/>
        <w:rPr>
          <w:rFonts w:cs="Arial"/>
          <w:b w:val="0"/>
          <w:sz w:val="22"/>
          <w:szCs w:val="22"/>
        </w:rPr>
      </w:pPr>
      <w:r w:rsidRPr="00D83E77">
        <w:rPr>
          <w:rFonts w:cs="Arial"/>
          <w:b w:val="0"/>
          <w:sz w:val="22"/>
          <w:szCs w:val="22"/>
        </w:rPr>
        <w:t>Foster a culture of collaboration, innovation and continuous improvement.</w:t>
      </w:r>
    </w:p>
    <w:p w14:paraId="0869D805" w14:textId="77777777" w:rsidR="00A60213" w:rsidRPr="00D83E77" w:rsidRDefault="00A60213" w:rsidP="00A60213">
      <w:pPr>
        <w:pStyle w:val="Sarah2"/>
        <w:numPr>
          <w:ilvl w:val="0"/>
          <w:numId w:val="4"/>
        </w:numPr>
        <w:jc w:val="both"/>
        <w:rPr>
          <w:rFonts w:cs="Arial"/>
          <w:b w:val="0"/>
          <w:sz w:val="22"/>
          <w:szCs w:val="22"/>
        </w:rPr>
      </w:pPr>
      <w:r w:rsidRPr="00D83E77">
        <w:rPr>
          <w:rFonts w:cs="Arial"/>
          <w:b w:val="0"/>
          <w:sz w:val="22"/>
          <w:szCs w:val="22"/>
        </w:rPr>
        <w:t>Ensure programme resources are deployed effectively.</w:t>
      </w:r>
    </w:p>
    <w:p w14:paraId="5F90FA80" w14:textId="77777777" w:rsidR="00A60213" w:rsidRPr="00D83E77" w:rsidRDefault="00A60213" w:rsidP="00A60213">
      <w:pPr>
        <w:pStyle w:val="Sarah2"/>
        <w:numPr>
          <w:ilvl w:val="0"/>
          <w:numId w:val="4"/>
        </w:numPr>
        <w:jc w:val="both"/>
        <w:rPr>
          <w:rFonts w:cs="Arial"/>
          <w:b w:val="0"/>
          <w:sz w:val="22"/>
          <w:szCs w:val="22"/>
        </w:rPr>
      </w:pPr>
      <w:r w:rsidRPr="00D83E77">
        <w:rPr>
          <w:rFonts w:cs="Arial"/>
          <w:b w:val="0"/>
          <w:sz w:val="22"/>
          <w:szCs w:val="22"/>
        </w:rPr>
        <w:t>Support workforce development and succession planning.</w:t>
      </w:r>
    </w:p>
    <w:p w14:paraId="172187C1" w14:textId="57E6F3AA" w:rsidR="00A60213" w:rsidRPr="00D83E77" w:rsidRDefault="00A60213" w:rsidP="00A60213">
      <w:pPr>
        <w:pStyle w:val="Sarah2"/>
        <w:numPr>
          <w:ilvl w:val="0"/>
          <w:numId w:val="4"/>
        </w:numPr>
        <w:jc w:val="both"/>
        <w:rPr>
          <w:rFonts w:cs="Arial"/>
          <w:b w:val="0"/>
          <w:sz w:val="22"/>
          <w:szCs w:val="22"/>
        </w:rPr>
      </w:pPr>
      <w:r w:rsidRPr="00D83E77">
        <w:rPr>
          <w:rFonts w:cs="Arial"/>
          <w:b w:val="0"/>
          <w:sz w:val="22"/>
          <w:szCs w:val="22"/>
        </w:rPr>
        <w:t>Promote high standards of performance and accountability</w:t>
      </w:r>
    </w:p>
    <w:p w14:paraId="1772DA8C"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contribute to the preparation and dissemination of communications.</w:t>
      </w:r>
    </w:p>
    <w:p w14:paraId="2C36E25C"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represent ALDCS and LIIA in relevant regional and national SEND focused projects and forums, as agreed with the LIIA Strategic Lead.</w:t>
      </w:r>
    </w:p>
    <w:p w14:paraId="5096B16C"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support the evaluation of the impact and value for money of the SEND programme, including the collection and analysis of feedback and performance data where relevant.</w:t>
      </w:r>
    </w:p>
    <w:p w14:paraId="40215972"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deputise for the LIIA SEND Programme Lead and/or Head of SEND when required and contribute to a high-performing, collaborative team environment.</w:t>
      </w:r>
    </w:p>
    <w:p w14:paraId="5A7142C1"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adhere to London Councils’ corporate policies, procedures, regulations and protocols, including the Data Protection Act 2018.</w:t>
      </w:r>
    </w:p>
    <w:p w14:paraId="461AC5DF"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always take care to uphold health and safety at work for self and others.  To always observe London Councils’ Health and Safety policy and related procedures.</w:t>
      </w:r>
    </w:p>
    <w:p w14:paraId="0C25DB19" w14:textId="77777777" w:rsidR="008E0B88" w:rsidRPr="00D83E77" w:rsidRDefault="008E0B88" w:rsidP="008E0B88">
      <w:pPr>
        <w:pStyle w:val="Sarah2"/>
        <w:numPr>
          <w:ilvl w:val="0"/>
          <w:numId w:val="4"/>
        </w:numPr>
        <w:jc w:val="both"/>
        <w:rPr>
          <w:rFonts w:cs="Arial"/>
          <w:b w:val="0"/>
          <w:sz w:val="22"/>
          <w:szCs w:val="22"/>
        </w:rPr>
      </w:pPr>
      <w:r w:rsidRPr="00D83E77">
        <w:rPr>
          <w:rFonts w:cs="Arial"/>
          <w:b w:val="0"/>
          <w:sz w:val="22"/>
          <w:szCs w:val="22"/>
        </w:rPr>
        <w:t>To uphold the highest standards of ethical conduct in line with the expectations of a local government officer and to lead staff to adhere to such standards in order to uphold the reputation of London Councils and local government in London.</w:t>
      </w:r>
    </w:p>
    <w:p w14:paraId="57D758D4" w14:textId="125DB345" w:rsidR="00D62604" w:rsidRPr="00D83E77" w:rsidRDefault="008E0B88" w:rsidP="00B32809">
      <w:pPr>
        <w:pStyle w:val="Sarah2"/>
        <w:numPr>
          <w:ilvl w:val="0"/>
          <w:numId w:val="4"/>
        </w:numPr>
        <w:jc w:val="both"/>
        <w:rPr>
          <w:rFonts w:cs="Arial"/>
          <w:b w:val="0"/>
          <w:sz w:val="22"/>
          <w:szCs w:val="22"/>
        </w:rPr>
      </w:pPr>
      <w:r w:rsidRPr="00D83E77">
        <w:rPr>
          <w:rFonts w:cs="Arial"/>
          <w:b w:val="0"/>
          <w:sz w:val="22"/>
          <w:szCs w:val="22"/>
        </w:rPr>
        <w:t>A Flexi system is worked. Evening and out-of-hours working may be required on occasions and a willingness to travel within England and Wales.</w:t>
      </w:r>
    </w:p>
    <w:p w14:paraId="79B005F2" w14:textId="77777777" w:rsidR="004E3985" w:rsidRPr="00D83E77" w:rsidRDefault="004E3985" w:rsidP="00BD0FDE">
      <w:pPr>
        <w:pStyle w:val="Sarah2"/>
        <w:numPr>
          <w:ilvl w:val="0"/>
          <w:numId w:val="4"/>
        </w:numPr>
        <w:jc w:val="both"/>
        <w:rPr>
          <w:rFonts w:cs="Arial"/>
          <w:b w:val="0"/>
          <w:sz w:val="22"/>
          <w:szCs w:val="22"/>
        </w:rPr>
      </w:pPr>
      <w:r w:rsidRPr="00D83E77">
        <w:rPr>
          <w:rFonts w:cs="Arial"/>
          <w:b w:val="0"/>
          <w:sz w:val="22"/>
          <w:szCs w:val="22"/>
        </w:rPr>
        <w:t>Promote equity, diversity and inclusion across all RCC programmes and activities.</w:t>
      </w:r>
    </w:p>
    <w:p w14:paraId="70E10CF2" w14:textId="77777777" w:rsidR="004E3985" w:rsidRPr="00D83E77" w:rsidRDefault="004E3985" w:rsidP="00BD0FDE">
      <w:pPr>
        <w:pStyle w:val="Sarah2"/>
        <w:numPr>
          <w:ilvl w:val="0"/>
          <w:numId w:val="4"/>
        </w:numPr>
        <w:jc w:val="both"/>
        <w:rPr>
          <w:rFonts w:cs="Arial"/>
          <w:b w:val="0"/>
          <w:sz w:val="22"/>
          <w:szCs w:val="22"/>
        </w:rPr>
      </w:pPr>
      <w:r w:rsidRPr="00D83E77">
        <w:rPr>
          <w:rFonts w:cs="Arial"/>
          <w:b w:val="0"/>
          <w:sz w:val="22"/>
          <w:szCs w:val="22"/>
        </w:rPr>
        <w:t>Ensure the voices of children and young people inform decision making.</w:t>
      </w:r>
    </w:p>
    <w:p w14:paraId="04BA9FD2" w14:textId="77777777" w:rsidR="004E3985" w:rsidRPr="00D83E77" w:rsidRDefault="004E3985" w:rsidP="00BD0FDE">
      <w:pPr>
        <w:pStyle w:val="Sarah2"/>
        <w:numPr>
          <w:ilvl w:val="0"/>
          <w:numId w:val="4"/>
        </w:numPr>
        <w:jc w:val="both"/>
        <w:rPr>
          <w:rFonts w:cs="Arial"/>
          <w:b w:val="0"/>
          <w:sz w:val="22"/>
          <w:szCs w:val="22"/>
        </w:rPr>
      </w:pPr>
      <w:r w:rsidRPr="00D83E77">
        <w:rPr>
          <w:rFonts w:cs="Arial"/>
          <w:b w:val="0"/>
          <w:sz w:val="22"/>
          <w:szCs w:val="22"/>
        </w:rPr>
        <w:t>Support efforts to address disproportionality and improve outcomes for under-represented groups.</w:t>
      </w:r>
    </w:p>
    <w:p w14:paraId="47D962CC" w14:textId="4DC3B26D" w:rsidR="004E3985" w:rsidRPr="00D83E77" w:rsidRDefault="004E3985" w:rsidP="00BD0FDE">
      <w:pPr>
        <w:pStyle w:val="Sarah2"/>
        <w:numPr>
          <w:ilvl w:val="0"/>
          <w:numId w:val="4"/>
        </w:numPr>
        <w:jc w:val="both"/>
        <w:rPr>
          <w:rFonts w:cs="Arial"/>
          <w:b w:val="0"/>
          <w:sz w:val="22"/>
          <w:szCs w:val="22"/>
        </w:rPr>
      </w:pPr>
      <w:r w:rsidRPr="00D83E77">
        <w:rPr>
          <w:rFonts w:cs="Arial"/>
          <w:b w:val="0"/>
          <w:sz w:val="22"/>
          <w:szCs w:val="22"/>
        </w:rPr>
        <w:t>Promote inclusive practice and partnership working.</w:t>
      </w:r>
    </w:p>
    <w:p w14:paraId="2A4163A7" w14:textId="77777777" w:rsidR="004E3985" w:rsidRPr="00D83E77" w:rsidRDefault="004E3985" w:rsidP="00B32809">
      <w:pPr>
        <w:pStyle w:val="Sarah2"/>
        <w:jc w:val="both"/>
        <w:rPr>
          <w:rFonts w:cs="Arial"/>
          <w:b w:val="0"/>
          <w:i/>
          <w:sz w:val="22"/>
          <w:szCs w:val="22"/>
        </w:rPr>
      </w:pPr>
    </w:p>
    <w:p w14:paraId="0B29288D" w14:textId="34AD38B7" w:rsidR="00823ED5" w:rsidRPr="00D83E77" w:rsidRDefault="00B32809" w:rsidP="1F1442A0">
      <w:pPr>
        <w:pStyle w:val="Sarah2"/>
        <w:jc w:val="both"/>
        <w:rPr>
          <w:rFonts w:cs="Arial"/>
          <w:b w:val="0"/>
          <w:i/>
          <w:sz w:val="22"/>
          <w:szCs w:val="22"/>
        </w:rPr>
      </w:pPr>
      <w:r w:rsidRPr="00D83E77">
        <w:rPr>
          <w:rFonts w:cs="Arial"/>
          <w:b w:val="0"/>
          <w:i/>
          <w:iCs/>
          <w:sz w:val="22"/>
          <w:szCs w:val="22"/>
        </w:rPr>
        <w:t>Key tasks and accountabilities are intended to be a guide to the range and level of work expected of the post holder.</w:t>
      </w:r>
      <w:r w:rsidR="00472DD3" w:rsidRPr="00D83E77">
        <w:rPr>
          <w:rFonts w:cs="Arial"/>
          <w:b w:val="0"/>
          <w:i/>
          <w:iCs/>
          <w:sz w:val="22"/>
          <w:szCs w:val="22"/>
        </w:rPr>
        <w:t xml:space="preserve"> </w:t>
      </w:r>
      <w:r w:rsidRPr="00D83E77">
        <w:rPr>
          <w:rFonts w:cs="Arial"/>
          <w:b w:val="0"/>
          <w:i/>
          <w:iCs/>
          <w:sz w:val="22"/>
          <w:szCs w:val="22"/>
        </w:rPr>
        <w:t xml:space="preserve">This is not an exhaustive list of all tasks that may fall to the post holder and employees will be expected to carry out such other reasonable duties which may be required from time to time. </w:t>
      </w:r>
    </w:p>
    <w:p w14:paraId="684F8D90" w14:textId="25080425" w:rsidR="00823ED5" w:rsidRPr="00D83E77" w:rsidRDefault="00823ED5" w:rsidP="007F1350">
      <w:pPr>
        <w:pStyle w:val="Sarah2"/>
        <w:jc w:val="both"/>
        <w:rPr>
          <w:rFonts w:cs="Arial"/>
          <w:b w:val="0"/>
          <w:sz w:val="22"/>
          <w:szCs w:val="22"/>
        </w:rPr>
      </w:pPr>
    </w:p>
    <w:p w14:paraId="4EF6C1FA" w14:textId="717E7F2B" w:rsidR="0099752F" w:rsidRPr="00D83E77" w:rsidRDefault="00A3100F" w:rsidP="1F1442A0">
      <w:pPr>
        <w:jc w:val="both"/>
        <w:rPr>
          <w:rFonts w:ascii="Arial" w:hAnsi="Arial" w:cs="Arial"/>
          <w:b/>
          <w:bCs/>
          <w:sz w:val="22"/>
          <w:szCs w:val="22"/>
        </w:rPr>
      </w:pPr>
      <w:r w:rsidRPr="00D83E77">
        <w:rPr>
          <w:rFonts w:ascii="Arial" w:hAnsi="Arial" w:cs="Arial"/>
          <w:b/>
          <w:bCs/>
          <w:sz w:val="22"/>
          <w:szCs w:val="22"/>
        </w:rPr>
        <w:t>Any o</w:t>
      </w:r>
      <w:r w:rsidR="0099752F" w:rsidRPr="00D83E77">
        <w:rPr>
          <w:rFonts w:ascii="Arial" w:hAnsi="Arial" w:cs="Arial"/>
          <w:b/>
          <w:bCs/>
          <w:sz w:val="22"/>
          <w:szCs w:val="22"/>
        </w:rPr>
        <w:t xml:space="preserve">ther </w:t>
      </w:r>
      <w:r w:rsidRPr="00D83E77">
        <w:rPr>
          <w:rFonts w:ascii="Arial" w:hAnsi="Arial" w:cs="Arial"/>
          <w:b/>
          <w:bCs/>
          <w:sz w:val="22"/>
          <w:szCs w:val="22"/>
        </w:rPr>
        <w:t>d</w:t>
      </w:r>
      <w:r w:rsidR="0099752F" w:rsidRPr="00D83E77">
        <w:rPr>
          <w:rFonts w:ascii="Arial" w:hAnsi="Arial" w:cs="Arial"/>
          <w:b/>
          <w:bCs/>
          <w:sz w:val="22"/>
          <w:szCs w:val="22"/>
        </w:rPr>
        <w:t>uties</w:t>
      </w:r>
      <w:r w:rsidRPr="00D83E77">
        <w:rPr>
          <w:rFonts w:ascii="Arial" w:hAnsi="Arial" w:cs="Arial"/>
          <w:b/>
          <w:bCs/>
          <w:sz w:val="22"/>
          <w:szCs w:val="22"/>
        </w:rPr>
        <w:t xml:space="preserve"> commensurate with the role</w:t>
      </w:r>
    </w:p>
    <w:p w14:paraId="6B7C668A" w14:textId="77777777" w:rsidR="0099752F" w:rsidRPr="00D83E77" w:rsidRDefault="0099752F" w:rsidP="00A109B8">
      <w:pPr>
        <w:ind w:left="720" w:hanging="720"/>
        <w:jc w:val="both"/>
        <w:rPr>
          <w:rFonts w:ascii="Arial" w:hAnsi="Arial" w:cs="Arial"/>
          <w:b/>
          <w:sz w:val="22"/>
          <w:szCs w:val="22"/>
        </w:rPr>
      </w:pPr>
    </w:p>
    <w:p w14:paraId="1E76AA5B" w14:textId="77777777" w:rsidR="000F5811" w:rsidRPr="00D83E77" w:rsidRDefault="000F5811" w:rsidP="000F5811">
      <w:pPr>
        <w:contextualSpacing/>
        <w:jc w:val="both"/>
        <w:rPr>
          <w:rFonts w:ascii="Arial" w:hAnsi="Arial" w:cs="Arial"/>
          <w:sz w:val="22"/>
          <w:szCs w:val="22"/>
        </w:rPr>
      </w:pPr>
    </w:p>
    <w:p w14:paraId="49722007" w14:textId="77777777" w:rsidR="000E04FF" w:rsidRPr="00D83E77" w:rsidRDefault="000E04FF" w:rsidP="00A109B8">
      <w:pPr>
        <w:jc w:val="both"/>
        <w:rPr>
          <w:rFonts w:ascii="Arial" w:hAnsi="Arial" w:cs="Arial"/>
          <w:sz w:val="22"/>
          <w:szCs w:val="22"/>
        </w:rPr>
      </w:pPr>
      <w:r w:rsidRPr="00D83E77">
        <w:rPr>
          <w:rFonts w:ascii="Arial" w:hAnsi="Arial" w:cs="Arial"/>
          <w:sz w:val="22"/>
          <w:szCs w:val="22"/>
        </w:rPr>
        <w:br w:type="page"/>
      </w:r>
    </w:p>
    <w:tbl>
      <w:tblPr>
        <w:tblW w:w="9893" w:type="dxa"/>
        <w:tblLook w:val="01E0" w:firstRow="1" w:lastRow="1" w:firstColumn="1" w:lastColumn="1" w:noHBand="0" w:noVBand="0"/>
      </w:tblPr>
      <w:tblGrid>
        <w:gridCol w:w="10211"/>
        <w:gridCol w:w="222"/>
      </w:tblGrid>
      <w:tr w:rsidR="003E6928" w:rsidRPr="00D83E77" w14:paraId="0B2ECD13" w14:textId="77777777" w:rsidTr="0B9B6264">
        <w:trPr>
          <w:trHeight w:val="3921"/>
        </w:trPr>
        <w:tc>
          <w:tcPr>
            <w:tcW w:w="7488" w:type="dxa"/>
          </w:tcPr>
          <w:p w14:paraId="3A438482" w14:textId="77777777" w:rsidR="000A233F" w:rsidRPr="00D83E77" w:rsidRDefault="000A233F" w:rsidP="00A109B8">
            <w:pPr>
              <w:pStyle w:val="Sarah2"/>
              <w:jc w:val="both"/>
              <w:rPr>
                <w:rFonts w:cs="Arial"/>
                <w:color w:val="7030A0"/>
                <w:sz w:val="22"/>
                <w:szCs w:val="22"/>
              </w:rPr>
            </w:pPr>
            <w:bookmarkStart w:id="0" w:name="_Toc79394695"/>
          </w:p>
          <w:p w14:paraId="4B3F5282" w14:textId="77777777" w:rsidR="000A233F" w:rsidRPr="00D83E77" w:rsidRDefault="000A233F" w:rsidP="00A109B8">
            <w:pPr>
              <w:pStyle w:val="Sarah2"/>
              <w:jc w:val="both"/>
              <w:rPr>
                <w:rFonts w:cs="Arial"/>
                <w:color w:val="7030A0"/>
                <w:sz w:val="22"/>
                <w:szCs w:val="22"/>
              </w:rPr>
            </w:pPr>
            <w:r w:rsidRPr="00D83E77">
              <w:rPr>
                <w:rFonts w:cs="Arial"/>
                <w:color w:val="7030A0"/>
                <w:sz w:val="22"/>
                <w:szCs w:val="22"/>
              </w:rPr>
              <w:t>Personal Specification</w:t>
            </w:r>
          </w:p>
          <w:p w14:paraId="574D128D" w14:textId="77777777" w:rsidR="00D12B8B" w:rsidRPr="00D83E77" w:rsidRDefault="00D12B8B" w:rsidP="00A109B8">
            <w:pPr>
              <w:pStyle w:val="Sarah2"/>
              <w:jc w:val="both"/>
              <w:rPr>
                <w:rFonts w:cs="Arial"/>
                <w:color w:val="7030A0"/>
                <w:sz w:val="22"/>
                <w:szCs w:val="22"/>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6"/>
              <w:gridCol w:w="2719"/>
              <w:gridCol w:w="2720"/>
            </w:tblGrid>
            <w:tr w:rsidR="00ED3685" w:rsidRPr="00D83E77" w14:paraId="2B5F800B" w14:textId="77777777" w:rsidTr="00ED3685">
              <w:trPr>
                <w:trHeight w:val="574"/>
              </w:trPr>
              <w:tc>
                <w:tcPr>
                  <w:tcW w:w="4546" w:type="dxa"/>
                </w:tcPr>
                <w:p w14:paraId="559A54A9" w14:textId="77777777" w:rsidR="00ED3685" w:rsidRPr="00D83E77" w:rsidRDefault="00ED3685" w:rsidP="00ED3685">
                  <w:pPr>
                    <w:ind w:right="-108"/>
                    <w:rPr>
                      <w:rFonts w:ascii="Arial" w:hAnsi="Arial" w:cs="Arial"/>
                      <w:sz w:val="22"/>
                      <w:szCs w:val="22"/>
                    </w:rPr>
                  </w:pPr>
                  <w:r w:rsidRPr="00D83E77">
                    <w:rPr>
                      <w:rFonts w:ascii="Arial" w:hAnsi="Arial" w:cs="Arial"/>
                      <w:b/>
                      <w:bCs/>
                      <w:sz w:val="22"/>
                      <w:szCs w:val="22"/>
                    </w:rPr>
                    <w:t xml:space="preserve">Job Title: </w:t>
                  </w:r>
                  <w:r w:rsidRPr="00D83E77">
                    <w:rPr>
                      <w:rFonts w:ascii="Arial" w:hAnsi="Arial" w:cs="Arial"/>
                      <w:bCs/>
                      <w:sz w:val="22"/>
                      <w:szCs w:val="22"/>
                    </w:rPr>
                    <w:t>SEND Development Lead</w:t>
                  </w:r>
                </w:p>
                <w:p w14:paraId="1CAEB67B" w14:textId="77777777" w:rsidR="00ED3685" w:rsidRPr="00D83E77" w:rsidRDefault="00ED3685" w:rsidP="00ED3685">
                  <w:pPr>
                    <w:rPr>
                      <w:rFonts w:ascii="Arial" w:hAnsi="Arial" w:cs="Arial"/>
                      <w:b/>
                      <w:sz w:val="22"/>
                      <w:szCs w:val="22"/>
                    </w:rPr>
                  </w:pPr>
                  <w:r w:rsidRPr="00D83E77">
                    <w:rPr>
                      <w:rFonts w:ascii="Arial" w:hAnsi="Arial" w:cs="Arial"/>
                      <w:b/>
                      <w:sz w:val="22"/>
                      <w:szCs w:val="22"/>
                    </w:rPr>
                    <w:t xml:space="preserve"> </w:t>
                  </w:r>
                </w:p>
              </w:tc>
              <w:tc>
                <w:tcPr>
                  <w:tcW w:w="5439" w:type="dxa"/>
                  <w:gridSpan w:val="2"/>
                </w:tcPr>
                <w:p w14:paraId="759B536A" w14:textId="77777777" w:rsidR="00ED3685" w:rsidRPr="00D83E77" w:rsidRDefault="00ED3685" w:rsidP="00ED3685">
                  <w:pPr>
                    <w:rPr>
                      <w:rFonts w:ascii="Arial" w:hAnsi="Arial" w:cs="Arial"/>
                      <w:sz w:val="22"/>
                      <w:szCs w:val="22"/>
                    </w:rPr>
                  </w:pPr>
                  <w:r w:rsidRPr="00D83E77">
                    <w:rPr>
                      <w:rFonts w:ascii="Arial" w:hAnsi="Arial" w:cs="Arial"/>
                      <w:b/>
                      <w:bCs/>
                      <w:sz w:val="22"/>
                      <w:szCs w:val="22"/>
                    </w:rPr>
                    <w:t>Service Area and Team</w:t>
                  </w:r>
                  <w:r w:rsidRPr="00D83E77">
                    <w:rPr>
                      <w:rFonts w:ascii="Arial" w:hAnsi="Arial" w:cs="Arial"/>
                      <w:sz w:val="22"/>
                      <w:szCs w:val="22"/>
                    </w:rPr>
                    <w:t xml:space="preserve">: </w:t>
                  </w:r>
                </w:p>
                <w:p w14:paraId="62DBF554" w14:textId="77777777" w:rsidR="00ED3685" w:rsidRPr="00D83E77" w:rsidRDefault="00ED3685" w:rsidP="00ED3685">
                  <w:pPr>
                    <w:rPr>
                      <w:rFonts w:ascii="Arial" w:hAnsi="Arial" w:cs="Arial"/>
                      <w:sz w:val="22"/>
                      <w:szCs w:val="22"/>
                    </w:rPr>
                  </w:pPr>
                  <w:r w:rsidRPr="00D83E77">
                    <w:rPr>
                      <w:rFonts w:ascii="Arial" w:hAnsi="Arial" w:cs="Arial"/>
                      <w:sz w:val="22"/>
                      <w:szCs w:val="22"/>
                    </w:rPr>
                    <w:t>London Innovation and Improvement Alliance (LIIA)</w:t>
                  </w:r>
                  <w:r w:rsidRPr="00D83E77">
                    <w:rPr>
                      <w:rFonts w:ascii="Arial" w:hAnsi="Arial" w:cs="Arial"/>
                      <w:sz w:val="22"/>
                      <w:szCs w:val="22"/>
                    </w:rPr>
                    <w:br/>
                    <w:t>SEND Programme</w:t>
                  </w:r>
                </w:p>
              </w:tc>
            </w:tr>
            <w:tr w:rsidR="00ED3685" w:rsidRPr="00D83E77" w14:paraId="03865DB2" w14:textId="77777777" w:rsidTr="00ED3685">
              <w:trPr>
                <w:trHeight w:val="387"/>
              </w:trPr>
              <w:tc>
                <w:tcPr>
                  <w:tcW w:w="4546" w:type="dxa"/>
                </w:tcPr>
                <w:p w14:paraId="09BFE863" w14:textId="0E9BD872" w:rsidR="00ED3685" w:rsidRPr="00D83E77" w:rsidRDefault="00ED3685" w:rsidP="00ED3685">
                  <w:pPr>
                    <w:pStyle w:val="Sarah2"/>
                    <w:rPr>
                      <w:rFonts w:cs="Arial"/>
                      <w:sz w:val="22"/>
                      <w:szCs w:val="22"/>
                    </w:rPr>
                  </w:pPr>
                  <w:r w:rsidRPr="00D83E77">
                    <w:rPr>
                      <w:rFonts w:cs="Arial"/>
                      <w:sz w:val="22"/>
                      <w:szCs w:val="22"/>
                    </w:rPr>
                    <w:t xml:space="preserve">Grade: </w:t>
                  </w:r>
                  <w:r w:rsidRPr="00D83E77">
                    <w:rPr>
                      <w:rFonts w:cs="Arial"/>
                      <w:b w:val="0"/>
                      <w:bCs/>
                      <w:sz w:val="22"/>
                      <w:szCs w:val="22"/>
                    </w:rPr>
                    <w:t xml:space="preserve">E </w:t>
                  </w:r>
                </w:p>
                <w:p w14:paraId="2242CEE5" w14:textId="77777777" w:rsidR="00ED3685" w:rsidRPr="00D83E77" w:rsidRDefault="00ED3685" w:rsidP="00ED3685">
                  <w:pPr>
                    <w:pStyle w:val="Sarah2"/>
                    <w:rPr>
                      <w:rFonts w:cs="Arial"/>
                      <w:b w:val="0"/>
                      <w:sz w:val="22"/>
                      <w:szCs w:val="22"/>
                    </w:rPr>
                  </w:pPr>
                </w:p>
              </w:tc>
              <w:tc>
                <w:tcPr>
                  <w:tcW w:w="2719" w:type="dxa"/>
                </w:tcPr>
                <w:p w14:paraId="7807F21E" w14:textId="77777777" w:rsidR="00ED3685" w:rsidRPr="00D83E77" w:rsidRDefault="00ED3685" w:rsidP="00ED3685">
                  <w:pPr>
                    <w:rPr>
                      <w:rFonts w:ascii="Arial" w:hAnsi="Arial" w:cs="Arial"/>
                      <w:sz w:val="22"/>
                      <w:szCs w:val="22"/>
                    </w:rPr>
                  </w:pPr>
                  <w:r w:rsidRPr="00D83E77">
                    <w:rPr>
                      <w:rFonts w:ascii="Arial" w:hAnsi="Arial" w:cs="Arial"/>
                      <w:b/>
                      <w:sz w:val="22"/>
                      <w:szCs w:val="22"/>
                    </w:rPr>
                    <w:t xml:space="preserve">Post Number and evaluation number: </w:t>
                  </w:r>
                </w:p>
                <w:p w14:paraId="63E05B50" w14:textId="77777777" w:rsidR="00ED3685" w:rsidRPr="00D83E77" w:rsidRDefault="00ED3685" w:rsidP="00ED3685">
                  <w:pPr>
                    <w:rPr>
                      <w:rFonts w:ascii="Arial" w:hAnsi="Arial" w:cs="Arial"/>
                      <w:sz w:val="22"/>
                      <w:szCs w:val="22"/>
                    </w:rPr>
                  </w:pPr>
                </w:p>
              </w:tc>
              <w:tc>
                <w:tcPr>
                  <w:tcW w:w="2720" w:type="dxa"/>
                </w:tcPr>
                <w:p w14:paraId="311BF3FD" w14:textId="77777777" w:rsidR="00ED3685" w:rsidRPr="00D83E77" w:rsidRDefault="00ED3685" w:rsidP="00ED3685">
                  <w:pPr>
                    <w:rPr>
                      <w:rFonts w:ascii="Arial" w:hAnsi="Arial" w:cs="Arial"/>
                      <w:sz w:val="22"/>
                      <w:szCs w:val="22"/>
                    </w:rPr>
                  </w:pPr>
                  <w:r w:rsidRPr="00D83E77">
                    <w:rPr>
                      <w:rFonts w:ascii="Arial" w:hAnsi="Arial" w:cs="Arial"/>
                      <w:b/>
                      <w:bCs/>
                      <w:sz w:val="22"/>
                      <w:szCs w:val="22"/>
                    </w:rPr>
                    <w:t>Date last updated:</w:t>
                  </w:r>
                  <w:r w:rsidRPr="00D83E77">
                    <w:rPr>
                      <w:rFonts w:ascii="Arial" w:hAnsi="Arial" w:cs="Arial"/>
                      <w:sz w:val="22"/>
                      <w:szCs w:val="22"/>
                    </w:rPr>
                    <w:t xml:space="preserve"> </w:t>
                  </w:r>
                </w:p>
                <w:p w14:paraId="186C0847" w14:textId="77777777" w:rsidR="00ED3685" w:rsidRPr="00D83E77" w:rsidRDefault="00ED3685" w:rsidP="00ED3685">
                  <w:pPr>
                    <w:rPr>
                      <w:rFonts w:ascii="Arial" w:hAnsi="Arial" w:cs="Arial"/>
                      <w:sz w:val="22"/>
                      <w:szCs w:val="22"/>
                    </w:rPr>
                  </w:pPr>
                </w:p>
              </w:tc>
            </w:tr>
            <w:tr w:rsidR="00ED3685" w:rsidRPr="00D83E77" w14:paraId="251904B2" w14:textId="77777777" w:rsidTr="00ED3685">
              <w:trPr>
                <w:trHeight w:val="601"/>
              </w:trPr>
              <w:tc>
                <w:tcPr>
                  <w:tcW w:w="4546" w:type="dxa"/>
                </w:tcPr>
                <w:p w14:paraId="54C5173B" w14:textId="77777777" w:rsidR="00ED3685" w:rsidRPr="00D83E77" w:rsidRDefault="00ED3685" w:rsidP="00ED3685">
                  <w:pPr>
                    <w:rPr>
                      <w:rFonts w:ascii="Arial" w:hAnsi="Arial" w:cs="Arial"/>
                      <w:sz w:val="22"/>
                      <w:szCs w:val="22"/>
                    </w:rPr>
                  </w:pPr>
                  <w:r w:rsidRPr="00D83E77">
                    <w:rPr>
                      <w:rFonts w:ascii="Arial" w:hAnsi="Arial" w:cs="Arial"/>
                      <w:b/>
                      <w:bCs/>
                      <w:sz w:val="22"/>
                      <w:szCs w:val="22"/>
                    </w:rPr>
                    <w:t>Reporting to (Line manager of post):</w:t>
                  </w:r>
                  <w:r w:rsidRPr="00D83E77">
                    <w:rPr>
                      <w:rFonts w:ascii="Arial" w:hAnsi="Arial" w:cs="Arial"/>
                      <w:b/>
                      <w:bCs/>
                      <w:sz w:val="22"/>
                      <w:szCs w:val="22"/>
                    </w:rPr>
                    <w:br/>
                  </w:r>
                  <w:r w:rsidRPr="00D83E77">
                    <w:rPr>
                      <w:rFonts w:ascii="Arial" w:hAnsi="Arial" w:cs="Arial"/>
                      <w:sz w:val="22"/>
                      <w:szCs w:val="22"/>
                    </w:rPr>
                    <w:t xml:space="preserve">Head of SEND </w:t>
                  </w:r>
                </w:p>
                <w:p w14:paraId="28191AA9" w14:textId="77777777" w:rsidR="00ED3685" w:rsidRPr="00D83E77" w:rsidRDefault="00ED3685" w:rsidP="00ED3685">
                  <w:pPr>
                    <w:rPr>
                      <w:rFonts w:ascii="Arial" w:hAnsi="Arial" w:cs="Arial"/>
                      <w:b/>
                      <w:bCs/>
                      <w:sz w:val="22"/>
                      <w:szCs w:val="22"/>
                    </w:rPr>
                  </w:pPr>
                </w:p>
              </w:tc>
              <w:tc>
                <w:tcPr>
                  <w:tcW w:w="5439" w:type="dxa"/>
                  <w:gridSpan w:val="2"/>
                </w:tcPr>
                <w:p w14:paraId="66209245" w14:textId="77777777" w:rsidR="00ED3685" w:rsidRPr="00D83E77" w:rsidRDefault="00ED3685" w:rsidP="00ED3685">
                  <w:pPr>
                    <w:rPr>
                      <w:rFonts w:ascii="Arial" w:hAnsi="Arial" w:cs="Arial"/>
                      <w:b/>
                      <w:bCs/>
                      <w:sz w:val="22"/>
                      <w:szCs w:val="22"/>
                    </w:rPr>
                  </w:pPr>
                  <w:r w:rsidRPr="00D83E77">
                    <w:rPr>
                      <w:rFonts w:ascii="Arial" w:hAnsi="Arial" w:cs="Arial"/>
                      <w:b/>
                      <w:bCs/>
                      <w:sz w:val="22"/>
                      <w:szCs w:val="22"/>
                    </w:rPr>
                    <w:t xml:space="preserve">Responsible for (Inc Staff and budget responsibility): </w:t>
                  </w:r>
                  <w:r w:rsidRPr="00D83E77">
                    <w:rPr>
                      <w:rFonts w:ascii="Arial" w:hAnsi="Arial" w:cs="Arial"/>
                      <w:b/>
                      <w:bCs/>
                      <w:sz w:val="22"/>
                      <w:szCs w:val="22"/>
                    </w:rPr>
                    <w:br/>
                  </w:r>
                </w:p>
                <w:p w14:paraId="0A9848D8" w14:textId="77777777" w:rsidR="00ED3685" w:rsidRPr="00D83E77" w:rsidRDefault="00ED3685" w:rsidP="00ED3685">
                  <w:pPr>
                    <w:pStyle w:val="ListParagraph"/>
                    <w:numPr>
                      <w:ilvl w:val="0"/>
                      <w:numId w:val="4"/>
                    </w:numPr>
                    <w:rPr>
                      <w:rFonts w:ascii="Arial" w:hAnsi="Arial" w:cs="Arial"/>
                      <w:sz w:val="22"/>
                      <w:szCs w:val="22"/>
                    </w:rPr>
                  </w:pPr>
                  <w:r w:rsidRPr="00D83E77">
                    <w:rPr>
                      <w:rFonts w:ascii="Arial" w:hAnsi="Arial" w:cs="Arial"/>
                      <w:sz w:val="22"/>
                      <w:szCs w:val="22"/>
                    </w:rPr>
                    <w:t>SEND Programme Delivery Coordination (~£1.5m)</w:t>
                  </w:r>
                </w:p>
                <w:p w14:paraId="0F2F4FE7" w14:textId="77777777" w:rsidR="00ED3685" w:rsidRPr="00D83E77" w:rsidRDefault="00ED3685" w:rsidP="00ED3685">
                  <w:pPr>
                    <w:rPr>
                      <w:rFonts w:ascii="Arial" w:hAnsi="Arial" w:cs="Arial"/>
                      <w:b/>
                      <w:bCs/>
                      <w:sz w:val="22"/>
                      <w:szCs w:val="22"/>
                    </w:rPr>
                  </w:pPr>
                </w:p>
              </w:tc>
            </w:tr>
          </w:tbl>
          <w:p w14:paraId="42CD9672" w14:textId="77777777" w:rsidR="00D12B8B" w:rsidRPr="00D83E77" w:rsidRDefault="00D12B8B" w:rsidP="00A109B8">
            <w:pPr>
              <w:pStyle w:val="Sarah2"/>
              <w:jc w:val="both"/>
              <w:rPr>
                <w:rFonts w:cs="Arial"/>
                <w:b w:val="0"/>
                <w:i/>
                <w:color w:val="7030A0"/>
                <w:sz w:val="22"/>
                <w:szCs w:val="22"/>
              </w:rPr>
            </w:pPr>
          </w:p>
        </w:tc>
        <w:tc>
          <w:tcPr>
            <w:tcW w:w="2405" w:type="dxa"/>
          </w:tcPr>
          <w:p w14:paraId="64116A7B" w14:textId="3341C06D" w:rsidR="000A233F" w:rsidRPr="00D83E77" w:rsidRDefault="000A233F" w:rsidP="00A109B8">
            <w:pPr>
              <w:pStyle w:val="Sarah2"/>
              <w:jc w:val="both"/>
              <w:rPr>
                <w:rFonts w:cs="Arial"/>
                <w:color w:val="7030A0"/>
                <w:sz w:val="22"/>
                <w:szCs w:val="22"/>
              </w:rPr>
            </w:pPr>
          </w:p>
        </w:tc>
      </w:tr>
      <w:bookmarkEnd w:id="0"/>
    </w:tbl>
    <w:p w14:paraId="0C38848B" w14:textId="77777777" w:rsidR="00C31DEB" w:rsidRPr="00D83E77" w:rsidRDefault="00C31DEB" w:rsidP="00C31DEB">
      <w:pPr>
        <w:rPr>
          <w:rFonts w:ascii="Arial" w:hAnsi="Arial" w:cs="Arial"/>
          <w:sz w:val="22"/>
          <w:szCs w:val="22"/>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52"/>
      </w:tblGrid>
      <w:tr w:rsidR="00C31DEB" w:rsidRPr="00D83E77" w14:paraId="3C8BC4A8" w14:textId="77777777" w:rsidTr="00D20D6E">
        <w:tc>
          <w:tcPr>
            <w:tcW w:w="9952" w:type="dxa"/>
            <w:tcBorders>
              <w:top w:val="single" w:sz="4" w:space="0" w:color="auto"/>
              <w:left w:val="single" w:sz="4" w:space="0" w:color="auto"/>
              <w:bottom w:val="nil"/>
              <w:right w:val="single" w:sz="4" w:space="0" w:color="auto"/>
            </w:tcBorders>
          </w:tcPr>
          <w:p w14:paraId="6F4170A8" w14:textId="77777777" w:rsidR="00C31DEB" w:rsidRPr="00D83E77" w:rsidRDefault="00C31DEB" w:rsidP="00502067">
            <w:pPr>
              <w:keepNext/>
              <w:ind w:right="34"/>
              <w:outlineLvl w:val="1"/>
              <w:rPr>
                <w:rFonts w:ascii="Arial" w:hAnsi="Arial" w:cs="Arial"/>
                <w:b/>
                <w:sz w:val="22"/>
                <w:szCs w:val="22"/>
                <w:lang w:eastAsia="en-US"/>
              </w:rPr>
            </w:pPr>
            <w:r w:rsidRPr="00D83E77">
              <w:rPr>
                <w:rFonts w:ascii="Arial" w:hAnsi="Arial" w:cs="Arial"/>
                <w:b/>
                <w:sz w:val="22"/>
                <w:szCs w:val="22"/>
                <w:lang w:eastAsia="en-US"/>
              </w:rPr>
              <w:t>IMPORTANT INFORMATION FOR APPLICANTS</w:t>
            </w:r>
          </w:p>
        </w:tc>
      </w:tr>
      <w:tr w:rsidR="00C31DEB" w:rsidRPr="00D83E77" w14:paraId="26B31528" w14:textId="77777777" w:rsidTr="00D20D6E">
        <w:tc>
          <w:tcPr>
            <w:tcW w:w="9952" w:type="dxa"/>
            <w:tcBorders>
              <w:top w:val="nil"/>
              <w:left w:val="single" w:sz="4" w:space="0" w:color="auto"/>
              <w:bottom w:val="single" w:sz="4" w:space="0" w:color="auto"/>
              <w:right w:val="single" w:sz="4" w:space="0" w:color="auto"/>
            </w:tcBorders>
          </w:tcPr>
          <w:p w14:paraId="1389C0B8" w14:textId="2CBDC8CA" w:rsidR="00C31DEB" w:rsidRPr="00D83E77" w:rsidRDefault="00C31DEB" w:rsidP="00502067">
            <w:pPr>
              <w:ind w:right="34"/>
              <w:jc w:val="both"/>
              <w:rPr>
                <w:rFonts w:ascii="Arial" w:hAnsi="Arial"/>
                <w:sz w:val="22"/>
                <w:szCs w:val="22"/>
                <w:lang w:eastAsia="en-US"/>
              </w:rPr>
            </w:pPr>
            <w:r w:rsidRPr="00D83E77">
              <w:rPr>
                <w:rFonts w:ascii="Arial" w:hAnsi="Arial"/>
                <w:sz w:val="22"/>
                <w:szCs w:val="22"/>
                <w:lang w:eastAsia="en-US"/>
              </w:rPr>
              <w:t xml:space="preserve">The criteria listed in this Person Specification are all essential to the job.  Where the Method of Assessment is stated to be the </w:t>
            </w:r>
            <w:r w:rsidR="004C245B" w:rsidRPr="00D83E77">
              <w:rPr>
                <w:rFonts w:ascii="Arial" w:hAnsi="Arial"/>
                <w:sz w:val="22"/>
                <w:szCs w:val="22"/>
                <w:lang w:eastAsia="en-US"/>
              </w:rPr>
              <w:t>CV</w:t>
            </w:r>
            <w:r w:rsidR="00760507" w:rsidRPr="00D83E77">
              <w:rPr>
                <w:rFonts w:ascii="Arial" w:hAnsi="Arial"/>
                <w:sz w:val="22"/>
                <w:szCs w:val="22"/>
                <w:lang w:eastAsia="en-US"/>
              </w:rPr>
              <w:t xml:space="preserve"> and/or </w:t>
            </w:r>
            <w:r w:rsidR="00C84186" w:rsidRPr="00D83E77">
              <w:rPr>
                <w:rFonts w:ascii="Arial" w:hAnsi="Arial"/>
                <w:sz w:val="22"/>
                <w:szCs w:val="22"/>
                <w:lang w:eastAsia="en-US"/>
              </w:rPr>
              <w:t>sifting questions</w:t>
            </w:r>
            <w:r w:rsidRPr="00D83E77">
              <w:rPr>
                <w:rFonts w:ascii="Arial" w:hAnsi="Arial"/>
                <w:sz w:val="22"/>
                <w:szCs w:val="22"/>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14:paraId="3F3F6FDB" w14:textId="77777777" w:rsidR="00C31DEB" w:rsidRPr="00D83E77" w:rsidRDefault="00C31DEB" w:rsidP="00C31DEB">
      <w:pPr>
        <w:rPr>
          <w:rFonts w:ascii="Arial" w:hAnsi="Arial" w:cs="Arial"/>
          <w:sz w:val="22"/>
          <w:szCs w:val="22"/>
          <w:lang w:eastAsia="en-US"/>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52"/>
      </w:tblGrid>
      <w:tr w:rsidR="00C31DEB" w:rsidRPr="00D83E77" w14:paraId="0F38735A" w14:textId="77777777" w:rsidTr="00D20D6E">
        <w:tc>
          <w:tcPr>
            <w:tcW w:w="9952" w:type="dxa"/>
            <w:tcBorders>
              <w:left w:val="single" w:sz="4" w:space="0" w:color="auto"/>
              <w:right w:val="single" w:sz="4" w:space="0" w:color="auto"/>
            </w:tcBorders>
          </w:tcPr>
          <w:p w14:paraId="7FB2F39B" w14:textId="77777777" w:rsidR="00C31DEB" w:rsidRPr="00D83E77" w:rsidRDefault="00C31DEB" w:rsidP="00502067">
            <w:pPr>
              <w:jc w:val="both"/>
              <w:rPr>
                <w:rFonts w:ascii="Arial" w:hAnsi="Arial" w:cs="Arial"/>
                <w:b/>
                <w:sz w:val="22"/>
                <w:szCs w:val="22"/>
                <w:lang w:eastAsia="en-US"/>
              </w:rPr>
            </w:pPr>
            <w:r w:rsidRPr="00D83E77">
              <w:rPr>
                <w:rFonts w:ascii="Arial" w:hAnsi="Arial" w:cs="Arial"/>
                <w:b/>
                <w:sz w:val="22"/>
                <w:szCs w:val="22"/>
                <w:lang w:eastAsia="en-US"/>
              </w:rPr>
              <w:t>EQUALITY AND DIVERSITY</w:t>
            </w:r>
          </w:p>
        </w:tc>
      </w:tr>
      <w:tr w:rsidR="00C31DEB" w:rsidRPr="00D83E77" w14:paraId="254B5F50" w14:textId="77777777" w:rsidTr="00D20D6E">
        <w:tc>
          <w:tcPr>
            <w:tcW w:w="9952" w:type="dxa"/>
            <w:tcBorders>
              <w:left w:val="single" w:sz="4" w:space="0" w:color="auto"/>
              <w:right w:val="single" w:sz="4" w:space="0" w:color="auto"/>
            </w:tcBorders>
          </w:tcPr>
          <w:p w14:paraId="46968623" w14:textId="66B3D561" w:rsidR="00C31DEB" w:rsidRPr="00D83E77" w:rsidRDefault="00C31DEB" w:rsidP="00502067">
            <w:pPr>
              <w:jc w:val="both"/>
              <w:rPr>
                <w:rFonts w:ascii="Arial" w:hAnsi="Arial" w:cs="Arial"/>
                <w:sz w:val="22"/>
                <w:szCs w:val="22"/>
                <w:lang w:eastAsia="en-US"/>
              </w:rPr>
            </w:pPr>
            <w:r w:rsidRPr="00D83E77">
              <w:rPr>
                <w:rFonts w:ascii="Arial" w:hAnsi="Arial" w:cs="Arial"/>
                <w:sz w:val="22"/>
                <w:szCs w:val="22"/>
                <w:lang w:eastAsia="en-US"/>
              </w:rPr>
              <w:t xml:space="preserve">We are committed to and champion equality and diversity in all aspects of employment with the London </w:t>
            </w:r>
            <w:r w:rsidR="003E6928" w:rsidRPr="00D83E77">
              <w:rPr>
                <w:rFonts w:ascii="Arial" w:hAnsi="Arial" w:cs="Arial"/>
                <w:sz w:val="22"/>
                <w:szCs w:val="22"/>
                <w:lang w:eastAsia="en-US"/>
              </w:rPr>
              <w:t>Councils</w:t>
            </w:r>
            <w:r w:rsidRPr="00D83E77">
              <w:rPr>
                <w:rFonts w:ascii="Arial" w:hAnsi="Arial" w:cs="Arial"/>
                <w:sz w:val="22"/>
                <w:szCs w:val="22"/>
                <w:lang w:eastAsia="en-US"/>
              </w:rPr>
              <w:t>.  All employees are expected to understand and promote our Equality and Diversity Policy in the course of their work.</w:t>
            </w:r>
          </w:p>
          <w:p w14:paraId="17A4B89F" w14:textId="77777777" w:rsidR="00C31DEB" w:rsidRPr="00D83E77" w:rsidRDefault="00C31DEB" w:rsidP="00502067">
            <w:pPr>
              <w:jc w:val="both"/>
              <w:rPr>
                <w:rFonts w:ascii="Arial" w:hAnsi="Arial" w:cs="Arial"/>
                <w:sz w:val="22"/>
                <w:szCs w:val="22"/>
                <w:lang w:eastAsia="en-US"/>
              </w:rPr>
            </w:pPr>
          </w:p>
        </w:tc>
      </w:tr>
      <w:tr w:rsidR="00C31DEB" w:rsidRPr="00D83E77" w14:paraId="711BC6A8" w14:textId="77777777" w:rsidTr="00D20D6E">
        <w:tc>
          <w:tcPr>
            <w:tcW w:w="9952" w:type="dxa"/>
            <w:tcBorders>
              <w:left w:val="single" w:sz="4" w:space="0" w:color="auto"/>
              <w:right w:val="single" w:sz="4" w:space="0" w:color="auto"/>
            </w:tcBorders>
          </w:tcPr>
          <w:p w14:paraId="579458B4" w14:textId="77777777" w:rsidR="00C31DEB" w:rsidRPr="00D83E77" w:rsidRDefault="00C31DEB" w:rsidP="00502067">
            <w:pPr>
              <w:jc w:val="both"/>
              <w:rPr>
                <w:rFonts w:ascii="Arial" w:hAnsi="Arial" w:cs="Arial"/>
                <w:b/>
                <w:sz w:val="22"/>
                <w:szCs w:val="22"/>
                <w:lang w:eastAsia="en-US"/>
              </w:rPr>
            </w:pPr>
            <w:r w:rsidRPr="00D83E77">
              <w:rPr>
                <w:rFonts w:ascii="Arial" w:hAnsi="Arial" w:cs="Arial"/>
                <w:b/>
                <w:sz w:val="22"/>
                <w:szCs w:val="22"/>
                <w:lang w:eastAsia="en-US"/>
              </w:rPr>
              <w:t>PROTECTING OUR STAFF AND SERVICES</w:t>
            </w:r>
          </w:p>
        </w:tc>
      </w:tr>
      <w:tr w:rsidR="00C31DEB" w:rsidRPr="00D83E77" w14:paraId="3EF30F41" w14:textId="77777777" w:rsidTr="00D20D6E">
        <w:tc>
          <w:tcPr>
            <w:tcW w:w="9952" w:type="dxa"/>
            <w:tcBorders>
              <w:left w:val="single" w:sz="4" w:space="0" w:color="auto"/>
              <w:bottom w:val="single" w:sz="4" w:space="0" w:color="auto"/>
              <w:right w:val="single" w:sz="4" w:space="0" w:color="auto"/>
            </w:tcBorders>
          </w:tcPr>
          <w:p w14:paraId="2AEF71F2" w14:textId="77777777" w:rsidR="00C31DEB" w:rsidRPr="00D83E77" w:rsidRDefault="00C31DEB" w:rsidP="00502067">
            <w:pPr>
              <w:jc w:val="both"/>
              <w:rPr>
                <w:rFonts w:ascii="Arial" w:hAnsi="Arial" w:cs="Arial"/>
                <w:sz w:val="22"/>
                <w:szCs w:val="22"/>
                <w:lang w:eastAsia="en-US"/>
              </w:rPr>
            </w:pPr>
            <w:r w:rsidRPr="00D83E77">
              <w:rPr>
                <w:rFonts w:ascii="Arial" w:hAnsi="Arial" w:cs="Arial"/>
                <w:sz w:val="22"/>
                <w:szCs w:val="22"/>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14:paraId="0D9D0F40" w14:textId="77777777" w:rsidR="002A7A18" w:rsidRPr="00D83E77" w:rsidRDefault="002A7A18" w:rsidP="00A109B8">
      <w:pPr>
        <w:jc w:val="both"/>
        <w:rPr>
          <w:rFonts w:ascii="Arial" w:hAnsi="Arial" w:cs="Arial"/>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gridCol w:w="3856"/>
      </w:tblGrid>
      <w:tr w:rsidR="003C1E65" w:rsidRPr="00D83E77" w14:paraId="3C1B579C" w14:textId="77777777" w:rsidTr="00D20D6E">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5ECD89" w14:textId="77777777" w:rsidR="003C1E65" w:rsidRPr="00D83E77" w:rsidRDefault="003C1E65" w:rsidP="00A109B8">
            <w:pPr>
              <w:jc w:val="both"/>
              <w:rPr>
                <w:rFonts w:ascii="Arial" w:hAnsi="Arial" w:cs="Arial"/>
                <w:b/>
                <w:sz w:val="22"/>
                <w:szCs w:val="22"/>
              </w:rPr>
            </w:pPr>
          </w:p>
          <w:p w14:paraId="18FFDEF5" w14:textId="77777777" w:rsidR="003C1E65" w:rsidRPr="00D83E77" w:rsidRDefault="003C1E65" w:rsidP="00A109B8">
            <w:pPr>
              <w:jc w:val="both"/>
              <w:rPr>
                <w:rFonts w:ascii="Arial" w:hAnsi="Arial" w:cs="Arial"/>
                <w:b/>
                <w:sz w:val="22"/>
                <w:szCs w:val="22"/>
              </w:rPr>
            </w:pPr>
            <w:r w:rsidRPr="00D83E77">
              <w:rPr>
                <w:rFonts w:ascii="Arial" w:hAnsi="Arial" w:cs="Arial"/>
                <w:b/>
                <w:sz w:val="22"/>
                <w:szCs w:val="22"/>
              </w:rPr>
              <w:t>CRITERIA- Essential</w:t>
            </w:r>
          </w:p>
          <w:p w14:paraId="2B191CD8" w14:textId="77777777" w:rsidR="003C1E65" w:rsidRPr="00D83E77" w:rsidRDefault="003C1E65" w:rsidP="00A109B8">
            <w:pPr>
              <w:jc w:val="both"/>
              <w:rPr>
                <w:rFonts w:ascii="Arial" w:hAnsi="Arial" w:cs="Arial"/>
                <w:b/>
                <w:sz w:val="22"/>
                <w:szCs w:val="22"/>
              </w:rPr>
            </w:pPr>
          </w:p>
        </w:tc>
        <w:tc>
          <w:tcPr>
            <w:tcW w:w="3856" w:type="dxa"/>
            <w:tcBorders>
              <w:top w:val="single" w:sz="4" w:space="0" w:color="auto"/>
              <w:left w:val="single" w:sz="4" w:space="0" w:color="auto"/>
              <w:bottom w:val="single" w:sz="4" w:space="0" w:color="auto"/>
              <w:right w:val="single" w:sz="4" w:space="0" w:color="auto"/>
            </w:tcBorders>
            <w:shd w:val="clear" w:color="auto" w:fill="FFFFFF" w:themeFill="background1"/>
          </w:tcPr>
          <w:p w14:paraId="7D745B03" w14:textId="77777777" w:rsidR="003C1E65" w:rsidRPr="00D83E77" w:rsidRDefault="003C1E65" w:rsidP="00A109B8">
            <w:pPr>
              <w:jc w:val="both"/>
              <w:rPr>
                <w:rFonts w:ascii="Arial" w:hAnsi="Arial" w:cs="Arial"/>
                <w:b/>
                <w:sz w:val="22"/>
                <w:szCs w:val="22"/>
              </w:rPr>
            </w:pPr>
          </w:p>
          <w:p w14:paraId="73D48C68" w14:textId="77777777" w:rsidR="003C1E65" w:rsidRPr="00D83E77" w:rsidRDefault="003C1E65" w:rsidP="00472DD3">
            <w:pPr>
              <w:rPr>
                <w:rFonts w:ascii="Arial" w:hAnsi="Arial" w:cs="Arial"/>
                <w:b/>
                <w:sz w:val="22"/>
                <w:szCs w:val="22"/>
              </w:rPr>
            </w:pPr>
            <w:r w:rsidRPr="00D83E77">
              <w:rPr>
                <w:rFonts w:ascii="Arial" w:hAnsi="Arial" w:cs="Arial"/>
                <w:b/>
                <w:sz w:val="22"/>
                <w:szCs w:val="22"/>
              </w:rPr>
              <w:t>METHOD OF ASSESSMENT</w:t>
            </w:r>
          </w:p>
        </w:tc>
      </w:tr>
      <w:tr w:rsidR="003C1E65" w:rsidRPr="00D83E77" w14:paraId="20498C58" w14:textId="77777777" w:rsidTr="00D20D6E">
        <w:trPr>
          <w:trHeight w:val="2148"/>
        </w:trPr>
        <w:tc>
          <w:tcPr>
            <w:tcW w:w="6204" w:type="dxa"/>
            <w:tcBorders>
              <w:top w:val="single" w:sz="4" w:space="0" w:color="auto"/>
              <w:left w:val="single" w:sz="4" w:space="0" w:color="auto"/>
              <w:bottom w:val="single" w:sz="4" w:space="0" w:color="auto"/>
              <w:right w:val="single" w:sz="4" w:space="0" w:color="auto"/>
            </w:tcBorders>
          </w:tcPr>
          <w:p w14:paraId="7FFCCFD0" w14:textId="77777777" w:rsidR="003C1E65" w:rsidRPr="00D83E77" w:rsidRDefault="003C1E65" w:rsidP="00A109B8">
            <w:pPr>
              <w:jc w:val="both"/>
              <w:rPr>
                <w:rFonts w:ascii="Arial" w:hAnsi="Arial" w:cs="Arial"/>
                <w:sz w:val="22"/>
                <w:szCs w:val="22"/>
              </w:rPr>
            </w:pPr>
          </w:p>
          <w:p w14:paraId="20BD5E18" w14:textId="77777777" w:rsidR="003C1E65" w:rsidRPr="00D83E77" w:rsidRDefault="003C1E65" w:rsidP="00A109B8">
            <w:pPr>
              <w:jc w:val="both"/>
              <w:rPr>
                <w:rFonts w:ascii="Arial" w:hAnsi="Arial" w:cs="Arial"/>
                <w:b/>
                <w:sz w:val="22"/>
                <w:szCs w:val="22"/>
              </w:rPr>
            </w:pPr>
            <w:r w:rsidRPr="00D83E77">
              <w:rPr>
                <w:rFonts w:ascii="Arial" w:hAnsi="Arial" w:cs="Arial"/>
                <w:b/>
                <w:sz w:val="22"/>
                <w:szCs w:val="22"/>
              </w:rPr>
              <w:t>KNOWLEDGE:</w:t>
            </w:r>
          </w:p>
          <w:p w14:paraId="1BCF7831" w14:textId="77777777" w:rsidR="003C1E65" w:rsidRPr="00D83E77" w:rsidRDefault="003C1E65" w:rsidP="00813200">
            <w:pPr>
              <w:rPr>
                <w:rFonts w:ascii="Arial" w:hAnsi="Arial" w:cs="Arial"/>
                <w:sz w:val="22"/>
                <w:szCs w:val="22"/>
              </w:rPr>
            </w:pPr>
          </w:p>
          <w:p w14:paraId="6581B0EA" w14:textId="77777777" w:rsidR="0085695D" w:rsidRPr="00D83E77" w:rsidRDefault="0085695D" w:rsidP="0085695D">
            <w:pPr>
              <w:pStyle w:val="ListParagraph"/>
              <w:numPr>
                <w:ilvl w:val="0"/>
                <w:numId w:val="19"/>
              </w:numPr>
              <w:spacing w:after="160" w:line="259" w:lineRule="auto"/>
              <w:contextualSpacing/>
              <w:rPr>
                <w:rFonts w:ascii="Arial" w:eastAsia="Arial" w:hAnsi="Arial" w:cs="Arial"/>
                <w:sz w:val="22"/>
                <w:szCs w:val="22"/>
              </w:rPr>
            </w:pPr>
            <w:r w:rsidRPr="00D83E77">
              <w:rPr>
                <w:rFonts w:ascii="Arial" w:eastAsia="Arial" w:hAnsi="Arial" w:cs="Arial"/>
                <w:sz w:val="22"/>
                <w:szCs w:val="22"/>
              </w:rPr>
              <w:t>In-depth knowledge of SEND policy, frameworks and practice, with an understanding of a range of improvement priorities.</w:t>
            </w:r>
          </w:p>
          <w:p w14:paraId="3B6CF7EB" w14:textId="77777777" w:rsidR="0085695D" w:rsidRPr="00D83E77" w:rsidRDefault="0085695D" w:rsidP="0085695D">
            <w:pPr>
              <w:pStyle w:val="ListParagraph"/>
              <w:numPr>
                <w:ilvl w:val="0"/>
                <w:numId w:val="19"/>
              </w:numPr>
              <w:spacing w:after="160" w:line="259" w:lineRule="auto"/>
              <w:contextualSpacing/>
              <w:rPr>
                <w:rFonts w:ascii="Arial" w:eastAsia="Arial" w:hAnsi="Arial" w:cs="Arial"/>
                <w:sz w:val="22"/>
                <w:szCs w:val="22"/>
              </w:rPr>
            </w:pPr>
            <w:r w:rsidRPr="00D83E77">
              <w:rPr>
                <w:rFonts w:ascii="Arial" w:eastAsia="Arial" w:hAnsi="Arial" w:cs="Arial"/>
                <w:sz w:val="22"/>
                <w:szCs w:val="22"/>
              </w:rPr>
              <w:t>Good understanding of the workings of local government and the specific challenges faced by London boroughs in delivering joined-up services for children and young people with SEND.</w:t>
            </w:r>
          </w:p>
          <w:p w14:paraId="5E6FD653" w14:textId="77777777" w:rsidR="0085695D" w:rsidRPr="00D83E77" w:rsidRDefault="0085695D" w:rsidP="0085695D">
            <w:pPr>
              <w:pStyle w:val="ListParagraph"/>
              <w:numPr>
                <w:ilvl w:val="0"/>
                <w:numId w:val="19"/>
              </w:numPr>
              <w:spacing w:after="160" w:line="259" w:lineRule="auto"/>
              <w:contextualSpacing/>
              <w:rPr>
                <w:rFonts w:ascii="Arial" w:eastAsia="Arial" w:hAnsi="Arial" w:cs="Arial"/>
                <w:sz w:val="22"/>
                <w:szCs w:val="22"/>
              </w:rPr>
            </w:pPr>
            <w:r w:rsidRPr="00D83E77">
              <w:rPr>
                <w:rFonts w:ascii="Arial" w:eastAsia="Arial" w:hAnsi="Arial" w:cs="Arial"/>
                <w:sz w:val="22"/>
                <w:szCs w:val="22"/>
              </w:rPr>
              <w:t>Awareness of national expectations around outcomes for children and young people with SEND, including education, health, employment, housing and independence.</w:t>
            </w:r>
          </w:p>
          <w:p w14:paraId="037E13D6" w14:textId="77777777" w:rsidR="0085695D" w:rsidRPr="00D83E77" w:rsidRDefault="0085695D" w:rsidP="0085695D">
            <w:pPr>
              <w:pStyle w:val="ListParagraph"/>
              <w:numPr>
                <w:ilvl w:val="0"/>
                <w:numId w:val="19"/>
              </w:numPr>
              <w:spacing w:after="160" w:line="259" w:lineRule="auto"/>
              <w:contextualSpacing/>
              <w:rPr>
                <w:rFonts w:ascii="Arial" w:eastAsia="Arial" w:hAnsi="Arial" w:cs="Arial"/>
                <w:sz w:val="22"/>
                <w:szCs w:val="22"/>
              </w:rPr>
            </w:pPr>
            <w:r w:rsidRPr="00D83E77">
              <w:rPr>
                <w:rFonts w:ascii="Arial" w:eastAsia="Arial" w:hAnsi="Arial" w:cs="Arial"/>
                <w:sz w:val="22"/>
                <w:szCs w:val="22"/>
              </w:rPr>
              <w:lastRenderedPageBreak/>
              <w:t>Knowledge of the strategic direction of Children’s and Adult Services, and how effective cross-sector collaboration supports service improvement.</w:t>
            </w:r>
          </w:p>
          <w:p w14:paraId="0142AF7E" w14:textId="63D8AE4D" w:rsidR="003C1E65" w:rsidRPr="00D83E77" w:rsidRDefault="0085695D" w:rsidP="1F1442A0">
            <w:pPr>
              <w:pStyle w:val="ListParagraph"/>
              <w:numPr>
                <w:ilvl w:val="0"/>
                <w:numId w:val="19"/>
              </w:numPr>
              <w:spacing w:after="160" w:line="259" w:lineRule="auto"/>
              <w:contextualSpacing/>
              <w:rPr>
                <w:rFonts w:ascii="Arial" w:eastAsia="Arial" w:hAnsi="Arial" w:cs="Arial"/>
                <w:sz w:val="22"/>
                <w:szCs w:val="22"/>
              </w:rPr>
            </w:pPr>
            <w:r w:rsidRPr="00D83E77">
              <w:rPr>
                <w:rFonts w:ascii="Arial" w:eastAsia="Arial" w:hAnsi="Arial" w:cs="Arial"/>
                <w:sz w:val="22"/>
                <w:szCs w:val="22"/>
              </w:rPr>
              <w:t>Understanding of relevant inspection frameworks and the national policy context affecting SEND services and inter-agency working.</w:t>
            </w:r>
          </w:p>
        </w:tc>
        <w:tc>
          <w:tcPr>
            <w:tcW w:w="3856" w:type="dxa"/>
            <w:tcBorders>
              <w:top w:val="single" w:sz="4" w:space="0" w:color="auto"/>
              <w:left w:val="single" w:sz="4" w:space="0" w:color="auto"/>
              <w:bottom w:val="single" w:sz="4" w:space="0" w:color="auto"/>
              <w:right w:val="single" w:sz="4" w:space="0" w:color="auto"/>
            </w:tcBorders>
          </w:tcPr>
          <w:p w14:paraId="76533762" w14:textId="77777777" w:rsidR="003C1E65" w:rsidRPr="00D83E77" w:rsidRDefault="003C1E65" w:rsidP="00A109B8">
            <w:pPr>
              <w:jc w:val="both"/>
              <w:rPr>
                <w:rFonts w:ascii="Arial" w:hAnsi="Arial" w:cs="Arial"/>
                <w:sz w:val="22"/>
                <w:szCs w:val="22"/>
              </w:rPr>
            </w:pPr>
          </w:p>
          <w:p w14:paraId="17691B22" w14:textId="43047C67" w:rsidR="003C1E65" w:rsidRPr="00D83E77" w:rsidRDefault="1F1E672F" w:rsidP="16377F20">
            <w:pPr>
              <w:pStyle w:val="NoSpacing"/>
              <w:rPr>
                <w:rFonts w:ascii="Arial" w:hAnsi="Arial" w:cs="Arial"/>
                <w:sz w:val="22"/>
                <w:szCs w:val="22"/>
              </w:rPr>
            </w:pPr>
            <w:r w:rsidRPr="00D83E77">
              <w:rPr>
                <w:rFonts w:ascii="Arial" w:hAnsi="Arial" w:cs="Arial"/>
                <w:sz w:val="22"/>
                <w:szCs w:val="22"/>
              </w:rPr>
              <w:t>Sift Questions/Interview and/or</w:t>
            </w:r>
          </w:p>
          <w:p w14:paraId="6D260093" w14:textId="617746A1" w:rsidR="003C1E65" w:rsidRPr="00D83E77" w:rsidRDefault="1F1E672F" w:rsidP="00EF56AD">
            <w:pPr>
              <w:pStyle w:val="NoSpacing"/>
              <w:rPr>
                <w:rFonts w:ascii="Arial" w:hAnsi="Arial" w:cs="Arial"/>
                <w:sz w:val="22"/>
                <w:szCs w:val="22"/>
              </w:rPr>
            </w:pPr>
            <w:r w:rsidRPr="00D83E77">
              <w:rPr>
                <w:rFonts w:ascii="Arial" w:hAnsi="Arial" w:cs="Arial"/>
                <w:sz w:val="22"/>
                <w:szCs w:val="22"/>
              </w:rPr>
              <w:t>Anonymised</w:t>
            </w:r>
            <w:r w:rsidR="0010778E" w:rsidRPr="00D83E77">
              <w:rPr>
                <w:rFonts w:ascii="Arial" w:hAnsi="Arial" w:cs="Arial"/>
                <w:sz w:val="22"/>
                <w:szCs w:val="22"/>
              </w:rPr>
              <w:t xml:space="preserve"> CVs </w:t>
            </w:r>
          </w:p>
          <w:p w14:paraId="65F0F9F7" w14:textId="77777777" w:rsidR="003C1E65" w:rsidRPr="00D83E77" w:rsidRDefault="003C1E65" w:rsidP="00EF56AD">
            <w:pPr>
              <w:pStyle w:val="NoSpacing"/>
              <w:rPr>
                <w:rFonts w:ascii="Arial" w:hAnsi="Arial" w:cs="Arial"/>
                <w:sz w:val="22"/>
                <w:szCs w:val="22"/>
              </w:rPr>
            </w:pPr>
          </w:p>
          <w:p w14:paraId="68B26E97" w14:textId="77777777" w:rsidR="003C1E65" w:rsidRPr="00D83E77" w:rsidRDefault="003C1E65" w:rsidP="00472DD3">
            <w:pPr>
              <w:pStyle w:val="NoSpacing"/>
              <w:rPr>
                <w:rFonts w:ascii="Arial" w:hAnsi="Arial" w:cs="Arial"/>
                <w:sz w:val="22"/>
                <w:szCs w:val="22"/>
              </w:rPr>
            </w:pPr>
          </w:p>
        </w:tc>
      </w:tr>
      <w:tr w:rsidR="003C1E65" w:rsidRPr="00D83E77" w14:paraId="7306529D" w14:textId="77777777" w:rsidTr="00D20D6E">
        <w:tc>
          <w:tcPr>
            <w:tcW w:w="6204" w:type="dxa"/>
            <w:tcBorders>
              <w:top w:val="single" w:sz="4" w:space="0" w:color="auto"/>
              <w:left w:val="single" w:sz="4" w:space="0" w:color="auto"/>
              <w:bottom w:val="single" w:sz="4" w:space="0" w:color="auto"/>
              <w:right w:val="single" w:sz="4" w:space="0" w:color="auto"/>
            </w:tcBorders>
          </w:tcPr>
          <w:p w14:paraId="4099DE9D" w14:textId="77777777" w:rsidR="003C1E65" w:rsidRPr="00D83E77" w:rsidRDefault="003C1E65" w:rsidP="00BA0680">
            <w:pPr>
              <w:spacing w:after="200" w:line="276" w:lineRule="auto"/>
              <w:rPr>
                <w:rFonts w:ascii="Arial" w:eastAsia="Calibri" w:hAnsi="Arial" w:cs="Arial"/>
                <w:b/>
                <w:sz w:val="22"/>
                <w:szCs w:val="22"/>
                <w:lang w:eastAsia="en-US"/>
              </w:rPr>
            </w:pPr>
          </w:p>
          <w:p w14:paraId="69FE1449" w14:textId="77777777" w:rsidR="003C1E65" w:rsidRPr="00D83E77" w:rsidRDefault="003C1E65" w:rsidP="00BA0680">
            <w:pPr>
              <w:spacing w:after="200" w:line="276" w:lineRule="auto"/>
              <w:rPr>
                <w:rFonts w:ascii="Arial" w:eastAsia="Calibri" w:hAnsi="Arial" w:cs="Arial"/>
                <w:b/>
                <w:sz w:val="22"/>
                <w:szCs w:val="22"/>
                <w:lang w:eastAsia="en-US"/>
              </w:rPr>
            </w:pPr>
            <w:r w:rsidRPr="00D83E77">
              <w:rPr>
                <w:rFonts w:ascii="Arial" w:eastAsia="Calibri" w:hAnsi="Arial" w:cs="Arial"/>
                <w:b/>
                <w:sz w:val="22"/>
                <w:szCs w:val="22"/>
                <w:lang w:eastAsia="en-US"/>
              </w:rPr>
              <w:t>EDUCATION/QUALIFICATIONS</w:t>
            </w:r>
          </w:p>
          <w:p w14:paraId="111DFD47" w14:textId="77777777" w:rsidR="004B1774" w:rsidRPr="00D83E77" w:rsidRDefault="004B1774" w:rsidP="004B1774">
            <w:pPr>
              <w:pStyle w:val="ListParagraph"/>
              <w:numPr>
                <w:ilvl w:val="0"/>
                <w:numId w:val="4"/>
              </w:numPr>
              <w:spacing w:line="300" w:lineRule="atLeast"/>
              <w:rPr>
                <w:rFonts w:ascii="Arial" w:hAnsi="Arial" w:cs="Arial"/>
                <w:sz w:val="22"/>
                <w:szCs w:val="22"/>
              </w:rPr>
            </w:pPr>
            <w:r w:rsidRPr="00D83E77">
              <w:rPr>
                <w:rFonts w:ascii="Arial" w:hAnsi="Arial" w:cs="Arial"/>
                <w:sz w:val="22"/>
                <w:szCs w:val="22"/>
              </w:rPr>
              <w:t xml:space="preserve">Degree level qualification or equivalent professional experience. </w:t>
            </w:r>
          </w:p>
          <w:p w14:paraId="28413542" w14:textId="06DD1B47" w:rsidR="004B1774" w:rsidRPr="00D83E77" w:rsidRDefault="004B1774" w:rsidP="004B1774">
            <w:pPr>
              <w:pStyle w:val="ListParagraph"/>
              <w:numPr>
                <w:ilvl w:val="0"/>
                <w:numId w:val="4"/>
              </w:numPr>
              <w:spacing w:line="300" w:lineRule="atLeast"/>
              <w:rPr>
                <w:rFonts w:ascii="Arial" w:hAnsi="Arial" w:cs="Arial"/>
                <w:sz w:val="22"/>
                <w:szCs w:val="22"/>
              </w:rPr>
            </w:pPr>
            <w:r w:rsidRPr="00D83E77">
              <w:rPr>
                <w:rFonts w:ascii="Arial" w:hAnsi="Arial" w:cs="Arial"/>
                <w:sz w:val="22"/>
                <w:szCs w:val="22"/>
              </w:rPr>
              <w:t xml:space="preserve">Relevant </w:t>
            </w:r>
            <w:r w:rsidR="00D4754C" w:rsidRPr="00D83E77">
              <w:rPr>
                <w:rFonts w:ascii="Arial" w:hAnsi="Arial" w:cs="Arial"/>
                <w:sz w:val="22"/>
                <w:szCs w:val="22"/>
              </w:rPr>
              <w:t xml:space="preserve">public </w:t>
            </w:r>
            <w:r w:rsidRPr="00D83E77">
              <w:rPr>
                <w:rFonts w:ascii="Arial" w:hAnsi="Arial" w:cs="Arial"/>
                <w:sz w:val="22"/>
                <w:szCs w:val="22"/>
              </w:rPr>
              <w:t>management, leadership or programme management qualification</w:t>
            </w:r>
          </w:p>
          <w:p w14:paraId="535D19E6" w14:textId="77777777" w:rsidR="003C1E65" w:rsidRPr="00D83E77" w:rsidRDefault="003C1E65" w:rsidP="002D55FC">
            <w:pPr>
              <w:rPr>
                <w:rFonts w:ascii="Arial" w:eastAsia="Calibri" w:hAnsi="Arial" w:cs="Arial"/>
                <w:sz w:val="22"/>
                <w:szCs w:val="22"/>
                <w:lang w:eastAsia="en-US"/>
              </w:rPr>
            </w:pPr>
          </w:p>
          <w:p w14:paraId="567E7245" w14:textId="77777777" w:rsidR="003C1E65" w:rsidRPr="00D83E77" w:rsidRDefault="003C1E65" w:rsidP="004E7AFC">
            <w:pPr>
              <w:rPr>
                <w:rFonts w:ascii="Arial" w:eastAsia="Calibri" w:hAnsi="Arial" w:cs="Arial"/>
                <w:sz w:val="22"/>
                <w:szCs w:val="22"/>
                <w:lang w:eastAsia="en-US"/>
              </w:rPr>
            </w:pPr>
          </w:p>
        </w:tc>
        <w:tc>
          <w:tcPr>
            <w:tcW w:w="3856" w:type="dxa"/>
            <w:tcBorders>
              <w:top w:val="single" w:sz="4" w:space="0" w:color="auto"/>
              <w:left w:val="single" w:sz="4" w:space="0" w:color="auto"/>
              <w:bottom w:val="single" w:sz="4" w:space="0" w:color="auto"/>
              <w:right w:val="single" w:sz="4" w:space="0" w:color="auto"/>
            </w:tcBorders>
          </w:tcPr>
          <w:p w14:paraId="4BF2A29F" w14:textId="77777777" w:rsidR="003C1E65" w:rsidRPr="00D83E77" w:rsidRDefault="003C1E65" w:rsidP="00EF56AD">
            <w:pPr>
              <w:pStyle w:val="NoSpacing"/>
              <w:rPr>
                <w:rFonts w:ascii="Arial" w:hAnsi="Arial" w:cs="Arial"/>
                <w:sz w:val="22"/>
                <w:szCs w:val="22"/>
              </w:rPr>
            </w:pPr>
          </w:p>
          <w:p w14:paraId="36559AA2" w14:textId="5DE0F610" w:rsidR="003C1E65" w:rsidRPr="00D83E77" w:rsidRDefault="003C1E65" w:rsidP="00EF56AD">
            <w:pPr>
              <w:pStyle w:val="NoSpacing"/>
              <w:rPr>
                <w:rFonts w:ascii="Arial" w:hAnsi="Arial" w:cs="Arial"/>
                <w:sz w:val="22"/>
                <w:szCs w:val="22"/>
              </w:rPr>
            </w:pPr>
          </w:p>
          <w:p w14:paraId="2DE33107" w14:textId="34171CA9" w:rsidR="0B2210C4" w:rsidRPr="00D83E77" w:rsidRDefault="0B2210C4" w:rsidP="50F82921">
            <w:pPr>
              <w:pStyle w:val="NoSpacing"/>
              <w:rPr>
                <w:rFonts w:ascii="Arial" w:hAnsi="Arial" w:cs="Arial"/>
                <w:sz w:val="22"/>
                <w:szCs w:val="22"/>
              </w:rPr>
            </w:pPr>
            <w:r w:rsidRPr="00D83E77">
              <w:rPr>
                <w:rFonts w:ascii="Arial" w:hAnsi="Arial" w:cs="Arial"/>
                <w:sz w:val="22"/>
                <w:szCs w:val="22"/>
              </w:rPr>
              <w:t>Sift Questions/Interview and/or</w:t>
            </w:r>
          </w:p>
          <w:p w14:paraId="01B75732" w14:textId="6CA6EF6D" w:rsidR="0B2210C4" w:rsidRPr="00D83E77" w:rsidRDefault="0B2210C4" w:rsidP="50F82921">
            <w:pPr>
              <w:pStyle w:val="NoSpacing"/>
              <w:rPr>
                <w:rFonts w:ascii="Arial" w:hAnsi="Arial" w:cs="Arial"/>
                <w:sz w:val="22"/>
                <w:szCs w:val="22"/>
              </w:rPr>
            </w:pPr>
            <w:r w:rsidRPr="00D83E77">
              <w:rPr>
                <w:rFonts w:ascii="Arial" w:hAnsi="Arial" w:cs="Arial"/>
                <w:sz w:val="22"/>
                <w:szCs w:val="22"/>
              </w:rPr>
              <w:t>Anonymised CVs</w:t>
            </w:r>
          </w:p>
          <w:p w14:paraId="7D087817" w14:textId="69E81FE2" w:rsidR="50F82921" w:rsidRPr="00D83E77" w:rsidRDefault="50F82921" w:rsidP="50F82921">
            <w:pPr>
              <w:pStyle w:val="NoSpacing"/>
              <w:rPr>
                <w:rFonts w:ascii="Arial" w:hAnsi="Arial" w:cs="Arial"/>
                <w:sz w:val="22"/>
                <w:szCs w:val="22"/>
              </w:rPr>
            </w:pPr>
          </w:p>
          <w:p w14:paraId="6398ABDE" w14:textId="77777777" w:rsidR="003C1E65" w:rsidRPr="00D83E77" w:rsidRDefault="003C1E65" w:rsidP="00D14CF8">
            <w:pPr>
              <w:pStyle w:val="NoSpacing"/>
              <w:rPr>
                <w:rFonts w:ascii="Arial" w:hAnsi="Arial" w:cs="Arial"/>
                <w:sz w:val="22"/>
                <w:szCs w:val="22"/>
              </w:rPr>
            </w:pPr>
          </w:p>
        </w:tc>
      </w:tr>
      <w:tr w:rsidR="003C1E65" w:rsidRPr="00D83E77" w14:paraId="5110DB1A" w14:textId="77777777" w:rsidTr="00D20D6E">
        <w:trPr>
          <w:trHeight w:val="1123"/>
        </w:trPr>
        <w:tc>
          <w:tcPr>
            <w:tcW w:w="6204" w:type="dxa"/>
            <w:tcBorders>
              <w:top w:val="single" w:sz="4" w:space="0" w:color="auto"/>
              <w:left w:val="single" w:sz="4" w:space="0" w:color="auto"/>
              <w:bottom w:val="single" w:sz="4" w:space="0" w:color="auto"/>
              <w:right w:val="single" w:sz="4" w:space="0" w:color="auto"/>
            </w:tcBorders>
          </w:tcPr>
          <w:p w14:paraId="0BF3C230" w14:textId="77777777" w:rsidR="003C1E65" w:rsidRPr="00D83E77" w:rsidRDefault="49F802EA" w:rsidP="1F1442A0">
            <w:pPr>
              <w:spacing w:after="200" w:line="276" w:lineRule="auto"/>
              <w:rPr>
                <w:rFonts w:ascii="Arial" w:eastAsia="Calibri" w:hAnsi="Arial" w:cs="Arial"/>
                <w:b/>
                <w:bCs/>
                <w:sz w:val="22"/>
                <w:szCs w:val="22"/>
                <w:lang w:eastAsia="en-US"/>
              </w:rPr>
            </w:pPr>
            <w:r w:rsidRPr="00D83E77">
              <w:rPr>
                <w:rFonts w:ascii="Arial" w:eastAsia="Calibri" w:hAnsi="Arial" w:cs="Arial"/>
                <w:b/>
                <w:bCs/>
                <w:sz w:val="22"/>
                <w:szCs w:val="22"/>
                <w:lang w:eastAsia="en-US"/>
              </w:rPr>
              <w:t>SKILLS AND ABILITIES:</w:t>
            </w:r>
          </w:p>
          <w:p w14:paraId="42A6DB03"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Strong partnership working and collaboration skills, including with senior stakeholders across education, health, social care, and voluntary sectors.</w:t>
            </w:r>
          </w:p>
          <w:p w14:paraId="162CD111"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Ability to lead and deliver transformational change in complex, multi-agency environments.</w:t>
            </w:r>
          </w:p>
          <w:p w14:paraId="505D3DE2"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Highly developed communication skills, with the ability to produce and present high-quality briefings, reports and communications on complex policy and practice issues.</w:t>
            </w:r>
          </w:p>
          <w:p w14:paraId="241BF699"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Strong influencing and negotiation skills, with a track record of building consensus and delivering impact across organisational boundaries.</w:t>
            </w:r>
          </w:p>
          <w:p w14:paraId="5FD009D9"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Effective relationship-building and the ability to sustain networks and communities of practice across the sector.</w:t>
            </w:r>
          </w:p>
          <w:p w14:paraId="4B16A17F"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Strong analytical and problem-solving skills, including experience of using evidence and feedback to drive improvement and innovation.</w:t>
            </w:r>
          </w:p>
          <w:p w14:paraId="3E3E72E8"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Excellent organisational and project management skills, including the ability to prioritise, manage competing demands and deliver to deadlines.</w:t>
            </w:r>
          </w:p>
          <w:p w14:paraId="7CCB0C17" w14:textId="77777777" w:rsidR="007D7C50" w:rsidRPr="00D83E77" w:rsidRDefault="007D7C50" w:rsidP="007D7C50">
            <w:pPr>
              <w:pStyle w:val="ListParagraph"/>
              <w:numPr>
                <w:ilvl w:val="0"/>
                <w:numId w:val="20"/>
              </w:numPr>
              <w:spacing w:after="160" w:line="259" w:lineRule="auto"/>
              <w:contextualSpacing/>
              <w:rPr>
                <w:rFonts w:ascii="Arial" w:eastAsia="Arial" w:hAnsi="Arial" w:cs="Arial"/>
                <w:color w:val="000000" w:themeColor="text1"/>
                <w:sz w:val="22"/>
                <w:szCs w:val="22"/>
              </w:rPr>
            </w:pPr>
            <w:r w:rsidRPr="00D83E77">
              <w:rPr>
                <w:rFonts w:ascii="Arial" w:eastAsia="Arial" w:hAnsi="Arial" w:cs="Arial"/>
                <w:color w:val="000000" w:themeColor="text1"/>
                <w:sz w:val="22"/>
                <w:szCs w:val="22"/>
              </w:rPr>
              <w:t>Confidence in facilitating and supporting cross-borough collaboration, including working groups, learning events and governance forums.</w:t>
            </w:r>
          </w:p>
          <w:p w14:paraId="216D7039" w14:textId="2A80FEFD" w:rsidR="003C1E65" w:rsidRPr="00D83E77" w:rsidRDefault="49F802EA" w:rsidP="1F1442A0">
            <w:pPr>
              <w:spacing w:after="200" w:line="276" w:lineRule="auto"/>
              <w:rPr>
                <w:rFonts w:ascii="Arial" w:eastAsia="Calibri" w:hAnsi="Arial" w:cs="Arial"/>
                <w:b/>
                <w:bCs/>
                <w:sz w:val="22"/>
                <w:szCs w:val="22"/>
                <w:lang w:eastAsia="en-US"/>
              </w:rPr>
            </w:pPr>
            <w:r w:rsidRPr="00D83E77">
              <w:rPr>
                <w:rFonts w:ascii="Arial" w:eastAsia="Calibri" w:hAnsi="Arial" w:cs="Arial"/>
                <w:b/>
                <w:bCs/>
                <w:sz w:val="22"/>
                <w:szCs w:val="22"/>
                <w:lang w:eastAsia="en-US"/>
              </w:rPr>
              <w:t>EXPERIENCE:</w:t>
            </w:r>
          </w:p>
          <w:p w14:paraId="00EE628D" w14:textId="77777777" w:rsidR="005158A7" w:rsidRPr="00D83E77" w:rsidRDefault="005158A7" w:rsidP="005158A7">
            <w:pPr>
              <w:pStyle w:val="ListParagraph"/>
              <w:numPr>
                <w:ilvl w:val="0"/>
                <w:numId w:val="18"/>
              </w:numPr>
              <w:spacing w:after="160" w:line="259" w:lineRule="auto"/>
              <w:contextualSpacing/>
              <w:rPr>
                <w:rFonts w:ascii="Arial" w:eastAsia="Arial" w:hAnsi="Arial" w:cs="Arial"/>
                <w:sz w:val="22"/>
                <w:szCs w:val="22"/>
              </w:rPr>
            </w:pPr>
            <w:r w:rsidRPr="00D83E77">
              <w:rPr>
                <w:rFonts w:ascii="Arial" w:eastAsia="Arial" w:hAnsi="Arial" w:cs="Arial"/>
                <w:sz w:val="22"/>
                <w:szCs w:val="22"/>
              </w:rPr>
              <w:t xml:space="preserve">Proven track record of successful project management or leadership within a multi-disciplinary public or private sector organisation, including </w:t>
            </w:r>
            <w:r w:rsidRPr="00D83E77">
              <w:rPr>
                <w:rFonts w:ascii="Arial" w:eastAsia="Arial" w:hAnsi="Arial" w:cs="Arial"/>
                <w:sz w:val="22"/>
                <w:szCs w:val="22"/>
              </w:rPr>
              <w:lastRenderedPageBreak/>
              <w:t>developing, leading and implementing strategies and initiatives which cross service and professional boundaries.</w:t>
            </w:r>
          </w:p>
          <w:p w14:paraId="5447664E" w14:textId="77777777" w:rsidR="005158A7" w:rsidRPr="00D83E77" w:rsidRDefault="005158A7" w:rsidP="005158A7">
            <w:pPr>
              <w:pStyle w:val="ListParagraph"/>
              <w:numPr>
                <w:ilvl w:val="0"/>
                <w:numId w:val="18"/>
              </w:numPr>
              <w:spacing w:after="160" w:line="259" w:lineRule="auto"/>
              <w:contextualSpacing/>
              <w:rPr>
                <w:rFonts w:ascii="Arial" w:eastAsia="Arial" w:hAnsi="Arial" w:cs="Arial"/>
                <w:sz w:val="22"/>
                <w:szCs w:val="22"/>
              </w:rPr>
            </w:pPr>
            <w:r w:rsidRPr="00D83E77">
              <w:rPr>
                <w:rFonts w:ascii="Arial" w:eastAsia="Arial" w:hAnsi="Arial" w:cs="Arial"/>
                <w:sz w:val="22"/>
                <w:szCs w:val="22"/>
              </w:rPr>
              <w:t>Experience of delivering outcomes in partnership with local authorities, education providers, health and/or adult social care partners.</w:t>
            </w:r>
          </w:p>
          <w:p w14:paraId="522CA92F" w14:textId="77777777" w:rsidR="005158A7" w:rsidRPr="00D83E77" w:rsidRDefault="005158A7" w:rsidP="005158A7">
            <w:pPr>
              <w:pStyle w:val="ListParagraph"/>
              <w:numPr>
                <w:ilvl w:val="0"/>
                <w:numId w:val="18"/>
              </w:numPr>
              <w:spacing w:after="160" w:line="259" w:lineRule="auto"/>
              <w:contextualSpacing/>
              <w:rPr>
                <w:rFonts w:ascii="Arial" w:eastAsia="Arial" w:hAnsi="Arial" w:cs="Arial"/>
                <w:sz w:val="22"/>
                <w:szCs w:val="22"/>
              </w:rPr>
            </w:pPr>
            <w:r w:rsidRPr="00D83E77">
              <w:rPr>
                <w:rFonts w:ascii="Arial" w:eastAsia="Arial" w:hAnsi="Arial" w:cs="Arial"/>
                <w:sz w:val="22"/>
                <w:szCs w:val="22"/>
              </w:rPr>
              <w:t>Significant experience of working in or with Children’s Services, with a focus on SEND and Improvement</w:t>
            </w:r>
          </w:p>
          <w:p w14:paraId="16635621" w14:textId="77777777" w:rsidR="005158A7" w:rsidRPr="00D83E77" w:rsidRDefault="005158A7" w:rsidP="005158A7">
            <w:pPr>
              <w:pStyle w:val="ListParagraph"/>
              <w:numPr>
                <w:ilvl w:val="0"/>
                <w:numId w:val="18"/>
              </w:numPr>
              <w:spacing w:after="160" w:line="259" w:lineRule="auto"/>
              <w:contextualSpacing/>
              <w:rPr>
                <w:rFonts w:ascii="Arial" w:eastAsia="Arial" w:hAnsi="Arial" w:cs="Arial"/>
                <w:sz w:val="22"/>
                <w:szCs w:val="22"/>
              </w:rPr>
            </w:pPr>
            <w:r w:rsidRPr="00D83E77">
              <w:rPr>
                <w:rFonts w:ascii="Arial" w:eastAsia="Arial" w:hAnsi="Arial" w:cs="Arial"/>
                <w:sz w:val="22"/>
                <w:szCs w:val="22"/>
              </w:rPr>
              <w:t>Experience of working effectively within a complex political environment, with evidence of shaping and influencing service delivery or strategic outcomes.</w:t>
            </w:r>
          </w:p>
          <w:p w14:paraId="7BEBF299" w14:textId="77777777" w:rsidR="005158A7" w:rsidRPr="00D83E77" w:rsidRDefault="005158A7" w:rsidP="005158A7">
            <w:pPr>
              <w:pStyle w:val="ListParagraph"/>
              <w:numPr>
                <w:ilvl w:val="0"/>
                <w:numId w:val="18"/>
              </w:numPr>
              <w:spacing w:after="160" w:line="259" w:lineRule="auto"/>
              <w:contextualSpacing/>
              <w:rPr>
                <w:rFonts w:ascii="Arial" w:eastAsia="Arial" w:hAnsi="Arial" w:cs="Arial"/>
                <w:sz w:val="22"/>
                <w:szCs w:val="22"/>
              </w:rPr>
            </w:pPr>
            <w:r w:rsidRPr="00D83E77">
              <w:rPr>
                <w:rFonts w:ascii="Arial" w:eastAsia="Arial" w:hAnsi="Arial" w:cs="Arial"/>
                <w:sz w:val="22"/>
                <w:szCs w:val="22"/>
              </w:rPr>
              <w:t>Demonstrated ability to advise and constructively challenge senior managers to ensure high-quality service and improvement across organisations.</w:t>
            </w:r>
          </w:p>
          <w:p w14:paraId="7E770ACD" w14:textId="032B1A6F" w:rsidR="003C1E65" w:rsidRPr="00D83E77" w:rsidRDefault="003C1E65" w:rsidP="00BA0680">
            <w:pPr>
              <w:spacing w:after="200" w:line="276" w:lineRule="auto"/>
              <w:rPr>
                <w:rFonts w:ascii="Arial" w:eastAsia="Calibri" w:hAnsi="Arial" w:cs="Arial"/>
                <w:sz w:val="22"/>
                <w:szCs w:val="22"/>
                <w:lang w:eastAsia="en-US"/>
              </w:rPr>
            </w:pPr>
          </w:p>
        </w:tc>
        <w:tc>
          <w:tcPr>
            <w:tcW w:w="3856" w:type="dxa"/>
            <w:tcBorders>
              <w:top w:val="single" w:sz="4" w:space="0" w:color="auto"/>
              <w:left w:val="single" w:sz="4" w:space="0" w:color="auto"/>
              <w:bottom w:val="single" w:sz="4" w:space="0" w:color="auto"/>
              <w:right w:val="single" w:sz="4" w:space="0" w:color="auto"/>
            </w:tcBorders>
          </w:tcPr>
          <w:p w14:paraId="37E66158" w14:textId="6F9BD419" w:rsidR="003C1E65" w:rsidRPr="00D83E77" w:rsidRDefault="003C1E65" w:rsidP="00BA0680">
            <w:pPr>
              <w:spacing w:after="200" w:line="276" w:lineRule="auto"/>
              <w:rPr>
                <w:rFonts w:ascii="Arial" w:eastAsia="Calibri" w:hAnsi="Arial" w:cs="Arial"/>
                <w:sz w:val="22"/>
                <w:szCs w:val="22"/>
                <w:lang w:eastAsia="en-US"/>
              </w:rPr>
            </w:pPr>
          </w:p>
          <w:p w14:paraId="2FC1199D" w14:textId="00D04920" w:rsidR="536111E1" w:rsidRPr="00D83E77" w:rsidRDefault="536111E1" w:rsidP="50F82921">
            <w:pPr>
              <w:pStyle w:val="NoSpacing"/>
              <w:rPr>
                <w:rFonts w:ascii="Arial" w:hAnsi="Arial" w:cs="Arial"/>
                <w:sz w:val="22"/>
                <w:szCs w:val="22"/>
              </w:rPr>
            </w:pPr>
            <w:r w:rsidRPr="00D83E77">
              <w:rPr>
                <w:rFonts w:ascii="Arial" w:hAnsi="Arial" w:cs="Arial"/>
                <w:sz w:val="22"/>
                <w:szCs w:val="22"/>
              </w:rPr>
              <w:t>Sift Questions/Interview and/or</w:t>
            </w:r>
          </w:p>
          <w:p w14:paraId="7B0F7F87" w14:textId="04073E46" w:rsidR="536111E1" w:rsidRPr="00D83E77" w:rsidRDefault="536111E1" w:rsidP="50F82921">
            <w:pPr>
              <w:pStyle w:val="NoSpacing"/>
              <w:rPr>
                <w:rFonts w:ascii="Arial" w:hAnsi="Arial" w:cs="Arial"/>
                <w:sz w:val="22"/>
                <w:szCs w:val="22"/>
              </w:rPr>
            </w:pPr>
            <w:r w:rsidRPr="00D83E77">
              <w:rPr>
                <w:rFonts w:ascii="Arial" w:hAnsi="Arial" w:cs="Arial"/>
                <w:sz w:val="22"/>
                <w:szCs w:val="22"/>
              </w:rPr>
              <w:t>Anonymised CVs</w:t>
            </w:r>
          </w:p>
          <w:p w14:paraId="1E866935" w14:textId="6664E42D" w:rsidR="50F82921" w:rsidRPr="00D83E77" w:rsidRDefault="50F82921" w:rsidP="50F82921">
            <w:pPr>
              <w:pStyle w:val="NoSpacing"/>
              <w:rPr>
                <w:rFonts w:ascii="Arial" w:hAnsi="Arial" w:cs="Arial"/>
                <w:sz w:val="22"/>
                <w:szCs w:val="22"/>
              </w:rPr>
            </w:pPr>
          </w:p>
          <w:p w14:paraId="3DB482F6" w14:textId="77777777" w:rsidR="003C1E65" w:rsidRPr="00D83E77" w:rsidRDefault="003C1E65" w:rsidP="008D6FC2">
            <w:pPr>
              <w:spacing w:after="200" w:line="276" w:lineRule="auto"/>
              <w:rPr>
                <w:rFonts w:ascii="Arial" w:eastAsia="Calibri" w:hAnsi="Arial" w:cs="Arial"/>
                <w:sz w:val="22"/>
                <w:szCs w:val="22"/>
                <w:lang w:eastAsia="en-US"/>
              </w:rPr>
            </w:pPr>
          </w:p>
        </w:tc>
      </w:tr>
      <w:tr w:rsidR="003C1E65" w:rsidRPr="00D83E77" w14:paraId="3E60728B" w14:textId="77777777" w:rsidTr="00D20D6E">
        <w:tc>
          <w:tcPr>
            <w:tcW w:w="6204" w:type="dxa"/>
            <w:tcBorders>
              <w:top w:val="single" w:sz="4" w:space="0" w:color="auto"/>
              <w:left w:val="single" w:sz="4" w:space="0" w:color="auto"/>
              <w:bottom w:val="single" w:sz="4" w:space="0" w:color="auto"/>
              <w:right w:val="single" w:sz="4" w:space="0" w:color="auto"/>
            </w:tcBorders>
          </w:tcPr>
          <w:p w14:paraId="0EB25615" w14:textId="77777777" w:rsidR="003C1E65" w:rsidRPr="00D83E77" w:rsidRDefault="003C1E65" w:rsidP="00EF56AD">
            <w:pPr>
              <w:rPr>
                <w:rFonts w:ascii="Arial" w:hAnsi="Arial" w:cs="Arial"/>
                <w:b/>
                <w:sz w:val="22"/>
                <w:szCs w:val="22"/>
              </w:rPr>
            </w:pPr>
          </w:p>
          <w:p w14:paraId="6A9D0ABD" w14:textId="77777777" w:rsidR="003C1E65" w:rsidRPr="00D83E77" w:rsidRDefault="003C1E65" w:rsidP="00EF56AD">
            <w:pPr>
              <w:rPr>
                <w:rFonts w:ascii="Arial" w:hAnsi="Arial" w:cs="Arial"/>
                <w:b/>
                <w:color w:val="7030A0"/>
                <w:sz w:val="22"/>
                <w:szCs w:val="22"/>
              </w:rPr>
            </w:pPr>
            <w:r w:rsidRPr="00D83E77">
              <w:rPr>
                <w:rFonts w:ascii="Arial" w:hAnsi="Arial" w:cs="Arial"/>
                <w:b/>
                <w:color w:val="7030A0"/>
                <w:sz w:val="22"/>
                <w:szCs w:val="22"/>
              </w:rPr>
              <w:t>PERSONAL STYLE AND BEHAVIOUR:</w:t>
            </w:r>
          </w:p>
          <w:p w14:paraId="25B1EDD2" w14:textId="77777777" w:rsidR="003C1E65" w:rsidRPr="00D83E77" w:rsidRDefault="003C1E65" w:rsidP="1F1442A0">
            <w:pPr>
              <w:jc w:val="both"/>
              <w:rPr>
                <w:rFonts w:ascii="Arial" w:hAnsi="Arial" w:cs="Arial"/>
                <w:b/>
                <w:bCs/>
                <w:sz w:val="22"/>
                <w:szCs w:val="22"/>
              </w:rPr>
            </w:pPr>
          </w:p>
          <w:p w14:paraId="282C4B30" w14:textId="77777777" w:rsidR="00D83E77" w:rsidRPr="00D83E77" w:rsidRDefault="00D83E77" w:rsidP="00D83E77">
            <w:pPr>
              <w:pStyle w:val="ListParagraph"/>
              <w:numPr>
                <w:ilvl w:val="0"/>
                <w:numId w:val="21"/>
              </w:numPr>
              <w:spacing w:after="160" w:line="259" w:lineRule="auto"/>
              <w:contextualSpacing/>
              <w:rPr>
                <w:rFonts w:ascii="Arial" w:eastAsiaTheme="minorEastAsia" w:hAnsi="Arial" w:cs="Arial"/>
                <w:sz w:val="22"/>
                <w:szCs w:val="22"/>
              </w:rPr>
            </w:pPr>
            <w:r w:rsidRPr="00D83E77">
              <w:rPr>
                <w:rFonts w:ascii="Arial" w:eastAsia="Arial" w:hAnsi="Arial" w:cs="Arial"/>
                <w:sz w:val="22"/>
                <w:szCs w:val="22"/>
              </w:rPr>
              <w:t>Strong performer who can achieve results through personal drive and influencing others.</w:t>
            </w:r>
          </w:p>
          <w:p w14:paraId="464D2F87" w14:textId="77777777" w:rsidR="00D83E77" w:rsidRPr="00D83E77" w:rsidRDefault="00D83E77" w:rsidP="00D83E77">
            <w:pPr>
              <w:pStyle w:val="ListParagraph"/>
              <w:numPr>
                <w:ilvl w:val="0"/>
                <w:numId w:val="21"/>
              </w:numPr>
              <w:spacing w:after="160" w:line="259" w:lineRule="auto"/>
              <w:contextualSpacing/>
              <w:rPr>
                <w:rFonts w:ascii="Arial" w:eastAsiaTheme="minorEastAsia" w:hAnsi="Arial" w:cs="Arial"/>
                <w:sz w:val="22"/>
                <w:szCs w:val="22"/>
              </w:rPr>
            </w:pPr>
            <w:r w:rsidRPr="00D83E77">
              <w:rPr>
                <w:rFonts w:ascii="Arial" w:eastAsia="Arial" w:hAnsi="Arial" w:cs="Arial"/>
                <w:sz w:val="22"/>
                <w:szCs w:val="22"/>
              </w:rPr>
              <w:t>Innovative and creative thinking.</w:t>
            </w:r>
          </w:p>
          <w:p w14:paraId="1A2525A3" w14:textId="77777777" w:rsidR="00D83E77" w:rsidRPr="00D83E77" w:rsidRDefault="00D83E77" w:rsidP="00D83E77">
            <w:pPr>
              <w:pStyle w:val="ListParagraph"/>
              <w:numPr>
                <w:ilvl w:val="0"/>
                <w:numId w:val="21"/>
              </w:numPr>
              <w:spacing w:after="160" w:line="259" w:lineRule="auto"/>
              <w:contextualSpacing/>
              <w:rPr>
                <w:rFonts w:ascii="Arial" w:eastAsiaTheme="minorEastAsia" w:hAnsi="Arial" w:cs="Arial"/>
                <w:sz w:val="22"/>
                <w:szCs w:val="22"/>
              </w:rPr>
            </w:pPr>
            <w:r w:rsidRPr="00D83E77">
              <w:rPr>
                <w:rFonts w:ascii="Arial" w:eastAsia="Arial" w:hAnsi="Arial" w:cs="Arial"/>
                <w:sz w:val="22"/>
                <w:szCs w:val="22"/>
              </w:rPr>
              <w:t xml:space="preserve">Politically and culturally sensitive and able to work effectively with London and local politicians and officers. </w:t>
            </w:r>
          </w:p>
          <w:p w14:paraId="1E219EA8" w14:textId="77777777" w:rsidR="00D83E77" w:rsidRPr="00D83E77" w:rsidRDefault="00D83E77" w:rsidP="00D83E77">
            <w:pPr>
              <w:pStyle w:val="ListParagraph"/>
              <w:numPr>
                <w:ilvl w:val="0"/>
                <w:numId w:val="21"/>
              </w:numPr>
              <w:spacing w:after="160" w:line="259" w:lineRule="auto"/>
              <w:contextualSpacing/>
              <w:rPr>
                <w:rFonts w:ascii="Arial" w:eastAsiaTheme="minorEastAsia" w:hAnsi="Arial" w:cs="Arial"/>
                <w:sz w:val="22"/>
                <w:szCs w:val="22"/>
              </w:rPr>
            </w:pPr>
            <w:r w:rsidRPr="00D83E77">
              <w:rPr>
                <w:rFonts w:ascii="Arial" w:eastAsia="Arial" w:hAnsi="Arial" w:cs="Arial"/>
                <w:sz w:val="22"/>
                <w:szCs w:val="22"/>
              </w:rPr>
              <w:t>Able to assess and operate comfortably across different cultures and systems while retaining confidence from all key partners.</w:t>
            </w:r>
          </w:p>
          <w:p w14:paraId="0AD04E9A" w14:textId="77777777" w:rsidR="00D83E77" w:rsidRPr="00D83E77" w:rsidRDefault="00D83E77" w:rsidP="00D83E77">
            <w:pPr>
              <w:pStyle w:val="ListParagraph"/>
              <w:numPr>
                <w:ilvl w:val="0"/>
                <w:numId w:val="21"/>
              </w:numPr>
              <w:spacing w:after="160" w:line="259" w:lineRule="auto"/>
              <w:contextualSpacing/>
              <w:rPr>
                <w:rFonts w:ascii="Arial" w:eastAsiaTheme="minorEastAsia" w:hAnsi="Arial" w:cs="Arial"/>
                <w:sz w:val="22"/>
                <w:szCs w:val="22"/>
              </w:rPr>
            </w:pPr>
            <w:r w:rsidRPr="00D83E77">
              <w:rPr>
                <w:rFonts w:ascii="Arial" w:eastAsia="Arial" w:hAnsi="Arial" w:cs="Arial"/>
                <w:sz w:val="22"/>
                <w:szCs w:val="22"/>
              </w:rPr>
              <w:t>Strong interpersonal skills to relate effectively to politicians and senior leaders in a range of organisations.</w:t>
            </w:r>
          </w:p>
          <w:p w14:paraId="74642CEE" w14:textId="77777777" w:rsidR="00D83E77" w:rsidRPr="00D83E77" w:rsidRDefault="00D83E77" w:rsidP="00D83E77">
            <w:pPr>
              <w:pStyle w:val="ListParagraph"/>
              <w:numPr>
                <w:ilvl w:val="0"/>
                <w:numId w:val="21"/>
              </w:numPr>
              <w:spacing w:after="160" w:line="259" w:lineRule="auto"/>
              <w:contextualSpacing/>
              <w:rPr>
                <w:rFonts w:ascii="Arial" w:eastAsiaTheme="minorEastAsia" w:hAnsi="Arial" w:cs="Arial"/>
                <w:sz w:val="22"/>
                <w:szCs w:val="22"/>
              </w:rPr>
            </w:pPr>
            <w:r w:rsidRPr="00D83E77">
              <w:rPr>
                <w:rFonts w:ascii="Arial" w:eastAsia="Arial" w:hAnsi="Arial" w:cs="Arial"/>
                <w:sz w:val="22"/>
                <w:szCs w:val="22"/>
              </w:rPr>
              <w:t>An inclusive team player.</w:t>
            </w:r>
          </w:p>
          <w:p w14:paraId="421C8F23" w14:textId="77777777" w:rsidR="00D83E77" w:rsidRPr="00D83E77" w:rsidRDefault="00D83E77" w:rsidP="00D83E77">
            <w:pPr>
              <w:pStyle w:val="ListParagraph"/>
              <w:numPr>
                <w:ilvl w:val="0"/>
                <w:numId w:val="21"/>
              </w:numPr>
              <w:spacing w:after="160" w:line="259" w:lineRule="auto"/>
              <w:contextualSpacing/>
              <w:rPr>
                <w:rFonts w:ascii="Arial" w:eastAsiaTheme="minorEastAsia" w:hAnsi="Arial" w:cs="Arial"/>
                <w:sz w:val="22"/>
                <w:szCs w:val="22"/>
              </w:rPr>
            </w:pPr>
            <w:r w:rsidRPr="00D83E77">
              <w:rPr>
                <w:rFonts w:ascii="Arial" w:eastAsia="Arial" w:hAnsi="Arial" w:cs="Arial"/>
                <w:sz w:val="22"/>
                <w:szCs w:val="22"/>
              </w:rPr>
              <w:t xml:space="preserve">Self-starter, comfortable with operating with limited oversight and guidance, while keeping senior managers suitably engaged. </w:t>
            </w:r>
          </w:p>
          <w:p w14:paraId="35FD601D" w14:textId="52E13FCE" w:rsidR="003C1E65" w:rsidRPr="00D83E77" w:rsidRDefault="003C1E65" w:rsidP="006A433D">
            <w:pPr>
              <w:rPr>
                <w:rFonts w:ascii="Arial" w:hAnsi="Arial" w:cs="Arial"/>
                <w:spacing w:val="-3"/>
                <w:sz w:val="22"/>
                <w:szCs w:val="22"/>
              </w:rPr>
            </w:pPr>
          </w:p>
        </w:tc>
        <w:tc>
          <w:tcPr>
            <w:tcW w:w="3856" w:type="dxa"/>
            <w:tcBorders>
              <w:top w:val="single" w:sz="4" w:space="0" w:color="auto"/>
              <w:left w:val="single" w:sz="4" w:space="0" w:color="auto"/>
              <w:bottom w:val="single" w:sz="4" w:space="0" w:color="auto"/>
              <w:right w:val="single" w:sz="4" w:space="0" w:color="auto"/>
            </w:tcBorders>
          </w:tcPr>
          <w:p w14:paraId="545D15AC" w14:textId="77777777" w:rsidR="003C1E65" w:rsidRPr="00D83E77" w:rsidRDefault="003C1E65" w:rsidP="00A109B8">
            <w:pPr>
              <w:jc w:val="both"/>
              <w:rPr>
                <w:rFonts w:ascii="Arial" w:hAnsi="Arial" w:cs="Arial"/>
                <w:sz w:val="22"/>
                <w:szCs w:val="22"/>
              </w:rPr>
            </w:pPr>
          </w:p>
          <w:p w14:paraId="6DB29207" w14:textId="00D04920" w:rsidR="1F437C34" w:rsidRPr="00D83E77" w:rsidRDefault="1F437C34" w:rsidP="1A8467B4">
            <w:pPr>
              <w:pStyle w:val="NoSpacing"/>
              <w:rPr>
                <w:rFonts w:ascii="Arial" w:hAnsi="Arial" w:cs="Arial"/>
                <w:sz w:val="22"/>
                <w:szCs w:val="22"/>
              </w:rPr>
            </w:pPr>
            <w:r w:rsidRPr="00D83E77">
              <w:rPr>
                <w:rFonts w:ascii="Arial" w:hAnsi="Arial" w:cs="Arial"/>
                <w:sz w:val="22"/>
                <w:szCs w:val="22"/>
              </w:rPr>
              <w:t>Sift Questions/Interview and/or</w:t>
            </w:r>
          </w:p>
          <w:p w14:paraId="2F792E9A" w14:textId="04073E46" w:rsidR="1F437C34" w:rsidRPr="00D83E77" w:rsidRDefault="1F437C34" w:rsidP="1A8467B4">
            <w:pPr>
              <w:pStyle w:val="NoSpacing"/>
              <w:rPr>
                <w:rFonts w:ascii="Arial" w:hAnsi="Arial" w:cs="Arial"/>
                <w:sz w:val="22"/>
                <w:szCs w:val="22"/>
              </w:rPr>
            </w:pPr>
            <w:r w:rsidRPr="00D83E77">
              <w:rPr>
                <w:rFonts w:ascii="Arial" w:hAnsi="Arial" w:cs="Arial"/>
                <w:sz w:val="22"/>
                <w:szCs w:val="22"/>
              </w:rPr>
              <w:t>Anonymised CVs</w:t>
            </w:r>
          </w:p>
          <w:p w14:paraId="5BEB4B5E" w14:textId="642A9EED" w:rsidR="1A8467B4" w:rsidRPr="00D83E77" w:rsidRDefault="1A8467B4" w:rsidP="1A8467B4">
            <w:pPr>
              <w:pStyle w:val="NoSpacing"/>
              <w:rPr>
                <w:rFonts w:ascii="Arial" w:hAnsi="Arial" w:cs="Arial"/>
                <w:sz w:val="22"/>
                <w:szCs w:val="22"/>
              </w:rPr>
            </w:pPr>
          </w:p>
          <w:p w14:paraId="68976065" w14:textId="3AEB81B5" w:rsidR="003C1E65" w:rsidRPr="00D83E77" w:rsidRDefault="003C1E65" w:rsidP="008D6FC2">
            <w:pPr>
              <w:jc w:val="both"/>
              <w:rPr>
                <w:rFonts w:ascii="Arial" w:hAnsi="Arial" w:cs="Arial"/>
                <w:sz w:val="22"/>
                <w:szCs w:val="22"/>
              </w:rPr>
            </w:pPr>
          </w:p>
          <w:p w14:paraId="1259F350" w14:textId="77777777" w:rsidR="003C1E65" w:rsidRPr="00D83E77" w:rsidRDefault="003C1E65" w:rsidP="00A109B8">
            <w:pPr>
              <w:jc w:val="both"/>
              <w:rPr>
                <w:rFonts w:ascii="Arial" w:hAnsi="Arial" w:cs="Arial"/>
                <w:sz w:val="22"/>
                <w:szCs w:val="22"/>
              </w:rPr>
            </w:pPr>
          </w:p>
          <w:p w14:paraId="1FD7F7C4" w14:textId="77777777" w:rsidR="003C1E65" w:rsidRPr="00D83E77" w:rsidRDefault="003C1E65" w:rsidP="00A109B8">
            <w:pPr>
              <w:jc w:val="both"/>
              <w:rPr>
                <w:rFonts w:ascii="Arial" w:hAnsi="Arial" w:cs="Arial"/>
                <w:sz w:val="22"/>
                <w:szCs w:val="22"/>
              </w:rPr>
            </w:pPr>
          </w:p>
          <w:p w14:paraId="74F007E5" w14:textId="77777777" w:rsidR="003C1E65" w:rsidRPr="00D83E77" w:rsidRDefault="003C1E65" w:rsidP="00A109B8">
            <w:pPr>
              <w:jc w:val="both"/>
              <w:rPr>
                <w:rFonts w:ascii="Arial" w:hAnsi="Arial" w:cs="Arial"/>
                <w:sz w:val="22"/>
                <w:szCs w:val="22"/>
              </w:rPr>
            </w:pPr>
          </w:p>
          <w:p w14:paraId="376BD1E8" w14:textId="77777777" w:rsidR="003C1E65" w:rsidRPr="00D83E77" w:rsidRDefault="003C1E65" w:rsidP="00A109B8">
            <w:pPr>
              <w:jc w:val="both"/>
              <w:rPr>
                <w:rFonts w:ascii="Arial" w:hAnsi="Arial" w:cs="Arial"/>
                <w:sz w:val="22"/>
                <w:szCs w:val="22"/>
              </w:rPr>
            </w:pPr>
          </w:p>
        </w:tc>
      </w:tr>
      <w:tr w:rsidR="003C1E65" w:rsidRPr="00D83E77" w14:paraId="76AA5BE7" w14:textId="77777777" w:rsidTr="00D20D6E">
        <w:tc>
          <w:tcPr>
            <w:tcW w:w="6204" w:type="dxa"/>
            <w:tcBorders>
              <w:top w:val="single" w:sz="4" w:space="0" w:color="auto"/>
              <w:left w:val="single" w:sz="4" w:space="0" w:color="auto"/>
              <w:bottom w:val="single" w:sz="4" w:space="0" w:color="auto"/>
              <w:right w:val="single" w:sz="4" w:space="0" w:color="auto"/>
            </w:tcBorders>
          </w:tcPr>
          <w:p w14:paraId="1517205B" w14:textId="77777777" w:rsidR="003C1E65" w:rsidRPr="00D83E77" w:rsidRDefault="003C1E65" w:rsidP="00A109B8">
            <w:pPr>
              <w:jc w:val="both"/>
              <w:rPr>
                <w:rFonts w:ascii="Arial" w:hAnsi="Arial" w:cs="Arial"/>
                <w:sz w:val="22"/>
                <w:szCs w:val="22"/>
              </w:rPr>
            </w:pPr>
          </w:p>
          <w:p w14:paraId="3340FF14" w14:textId="77777777" w:rsidR="003C1E65" w:rsidRPr="00D83E77" w:rsidRDefault="003C1E65" w:rsidP="00A109B8">
            <w:pPr>
              <w:jc w:val="both"/>
              <w:rPr>
                <w:rFonts w:ascii="Arial" w:hAnsi="Arial" w:cs="Arial"/>
                <w:color w:val="7030A0"/>
                <w:sz w:val="22"/>
                <w:szCs w:val="22"/>
              </w:rPr>
            </w:pPr>
            <w:r w:rsidRPr="00D83E77">
              <w:rPr>
                <w:rFonts w:ascii="Arial" w:hAnsi="Arial" w:cs="Arial"/>
                <w:b/>
                <w:color w:val="7030A0"/>
                <w:sz w:val="22"/>
                <w:szCs w:val="22"/>
              </w:rPr>
              <w:t>OTHER SPECIAL REQUIREMENTS</w:t>
            </w:r>
            <w:r w:rsidRPr="00D83E77">
              <w:rPr>
                <w:rFonts w:ascii="Arial" w:hAnsi="Arial" w:cs="Arial"/>
                <w:color w:val="7030A0"/>
                <w:sz w:val="22"/>
                <w:szCs w:val="22"/>
              </w:rPr>
              <w:t>:</w:t>
            </w:r>
          </w:p>
          <w:p w14:paraId="5F8668B2" w14:textId="77777777" w:rsidR="003C1E65" w:rsidRPr="00D83E77" w:rsidRDefault="003C1E65" w:rsidP="00A109B8">
            <w:pPr>
              <w:jc w:val="both"/>
              <w:rPr>
                <w:rFonts w:ascii="Arial" w:hAnsi="Arial" w:cs="Arial"/>
                <w:sz w:val="22"/>
                <w:szCs w:val="22"/>
              </w:rPr>
            </w:pPr>
          </w:p>
          <w:p w14:paraId="51915289" w14:textId="5D36A200" w:rsidR="0078669B" w:rsidRPr="00D83E77" w:rsidRDefault="0078669B" w:rsidP="0078669B">
            <w:pPr>
              <w:pStyle w:val="ListParagraph"/>
              <w:numPr>
                <w:ilvl w:val="0"/>
                <w:numId w:val="4"/>
              </w:numPr>
              <w:spacing w:line="300" w:lineRule="atLeast"/>
              <w:rPr>
                <w:rFonts w:ascii="Arial" w:hAnsi="Arial" w:cs="Arial"/>
                <w:sz w:val="22"/>
                <w:szCs w:val="22"/>
              </w:rPr>
            </w:pPr>
            <w:r w:rsidRPr="00D83E77">
              <w:rPr>
                <w:rFonts w:ascii="Arial" w:hAnsi="Arial" w:cs="Arial"/>
                <w:sz w:val="22"/>
                <w:szCs w:val="22"/>
              </w:rPr>
              <w:t xml:space="preserve">Ability to work flexibly across London. </w:t>
            </w:r>
          </w:p>
          <w:p w14:paraId="4F184190" w14:textId="38DEC4F4" w:rsidR="0078669B" w:rsidRPr="00D83E77" w:rsidRDefault="0078669B" w:rsidP="0078669B">
            <w:pPr>
              <w:pStyle w:val="ListParagraph"/>
              <w:numPr>
                <w:ilvl w:val="0"/>
                <w:numId w:val="4"/>
              </w:numPr>
              <w:spacing w:line="300" w:lineRule="atLeast"/>
              <w:rPr>
                <w:rFonts w:ascii="Arial" w:hAnsi="Arial" w:cs="Arial"/>
                <w:sz w:val="22"/>
                <w:szCs w:val="22"/>
              </w:rPr>
            </w:pPr>
            <w:r w:rsidRPr="00D83E77">
              <w:rPr>
                <w:rFonts w:ascii="Arial" w:hAnsi="Arial" w:cs="Arial"/>
                <w:sz w:val="22"/>
                <w:szCs w:val="22"/>
              </w:rPr>
              <w:t xml:space="preserve">Attendance at evening meetings and regional events as required. </w:t>
            </w:r>
          </w:p>
          <w:p w14:paraId="426B6AFA" w14:textId="6D61B2B1" w:rsidR="003C1E65" w:rsidRPr="00D83E77" w:rsidRDefault="003C1E65" w:rsidP="1F1442A0">
            <w:pPr>
              <w:rPr>
                <w:rFonts w:ascii="Arial" w:eastAsia="Arial" w:hAnsi="Arial" w:cs="Arial"/>
                <w:sz w:val="22"/>
                <w:szCs w:val="22"/>
              </w:rPr>
            </w:pPr>
          </w:p>
        </w:tc>
        <w:tc>
          <w:tcPr>
            <w:tcW w:w="3856" w:type="dxa"/>
            <w:tcBorders>
              <w:top w:val="single" w:sz="4" w:space="0" w:color="auto"/>
              <w:left w:val="single" w:sz="4" w:space="0" w:color="auto"/>
              <w:bottom w:val="single" w:sz="4" w:space="0" w:color="auto"/>
              <w:right w:val="single" w:sz="4" w:space="0" w:color="auto"/>
            </w:tcBorders>
          </w:tcPr>
          <w:p w14:paraId="2DF3CB65" w14:textId="77777777" w:rsidR="003C1E65" w:rsidRPr="00D83E77" w:rsidRDefault="003C1E65" w:rsidP="00A109B8">
            <w:pPr>
              <w:jc w:val="both"/>
              <w:rPr>
                <w:rFonts w:ascii="Arial" w:hAnsi="Arial" w:cs="Arial"/>
                <w:sz w:val="22"/>
                <w:szCs w:val="22"/>
              </w:rPr>
            </w:pPr>
          </w:p>
          <w:p w14:paraId="7E36B6F9" w14:textId="00D04920" w:rsidR="003C1E65" w:rsidRPr="00D83E77" w:rsidRDefault="0502535E" w:rsidP="1A8467B4">
            <w:pPr>
              <w:pStyle w:val="NoSpacing"/>
              <w:rPr>
                <w:rFonts w:ascii="Arial" w:hAnsi="Arial" w:cs="Arial"/>
                <w:sz w:val="22"/>
                <w:szCs w:val="22"/>
              </w:rPr>
            </w:pPr>
            <w:r w:rsidRPr="00D83E77">
              <w:rPr>
                <w:rFonts w:ascii="Arial" w:hAnsi="Arial" w:cs="Arial"/>
                <w:sz w:val="22"/>
                <w:szCs w:val="22"/>
              </w:rPr>
              <w:t>Sift Questions/Interview and/or</w:t>
            </w:r>
          </w:p>
          <w:p w14:paraId="1D1E7487" w14:textId="04073E46" w:rsidR="003C1E65" w:rsidRPr="00D83E77" w:rsidRDefault="0502535E" w:rsidP="1A8467B4">
            <w:pPr>
              <w:pStyle w:val="NoSpacing"/>
              <w:rPr>
                <w:rFonts w:ascii="Arial" w:hAnsi="Arial" w:cs="Arial"/>
                <w:sz w:val="22"/>
                <w:szCs w:val="22"/>
              </w:rPr>
            </w:pPr>
            <w:r w:rsidRPr="00D83E77">
              <w:rPr>
                <w:rFonts w:ascii="Arial" w:hAnsi="Arial" w:cs="Arial"/>
                <w:sz w:val="22"/>
                <w:szCs w:val="22"/>
              </w:rPr>
              <w:t>Anonymised CVs</w:t>
            </w:r>
          </w:p>
          <w:p w14:paraId="05E4FD3D" w14:textId="0EE99430" w:rsidR="003C1E65" w:rsidRPr="00D83E77" w:rsidRDefault="003C1E65" w:rsidP="1A8467B4">
            <w:pPr>
              <w:jc w:val="both"/>
              <w:rPr>
                <w:rFonts w:ascii="Arial" w:hAnsi="Arial" w:cs="Arial"/>
                <w:sz w:val="22"/>
                <w:szCs w:val="22"/>
              </w:rPr>
            </w:pPr>
          </w:p>
          <w:p w14:paraId="3CD3AEE1" w14:textId="77777777" w:rsidR="003C1E65" w:rsidRPr="00D83E77" w:rsidRDefault="003C1E65" w:rsidP="00A109B8">
            <w:pPr>
              <w:jc w:val="both"/>
              <w:rPr>
                <w:rFonts w:ascii="Arial" w:hAnsi="Arial" w:cs="Arial"/>
                <w:sz w:val="22"/>
                <w:szCs w:val="22"/>
              </w:rPr>
            </w:pPr>
          </w:p>
          <w:p w14:paraId="1EBE3101" w14:textId="77777777" w:rsidR="003C1E65" w:rsidRPr="00D83E77" w:rsidRDefault="003C1E65" w:rsidP="00A109B8">
            <w:pPr>
              <w:jc w:val="both"/>
              <w:rPr>
                <w:rFonts w:ascii="Arial" w:hAnsi="Arial" w:cs="Arial"/>
                <w:sz w:val="22"/>
                <w:szCs w:val="22"/>
              </w:rPr>
            </w:pPr>
          </w:p>
          <w:p w14:paraId="016AB4DB" w14:textId="77777777" w:rsidR="003C1E65" w:rsidRPr="00D83E77" w:rsidRDefault="003C1E65" w:rsidP="000F5811">
            <w:pPr>
              <w:rPr>
                <w:rFonts w:ascii="Arial" w:hAnsi="Arial" w:cs="Arial"/>
                <w:sz w:val="22"/>
                <w:szCs w:val="22"/>
              </w:rPr>
            </w:pPr>
            <w:r w:rsidRPr="00D83E77">
              <w:rPr>
                <w:rFonts w:ascii="Arial" w:hAnsi="Arial" w:cs="Arial"/>
                <w:sz w:val="22"/>
                <w:szCs w:val="22"/>
              </w:rPr>
              <w:t>Satisfactory clearance at conditional offer stage</w:t>
            </w:r>
          </w:p>
          <w:p w14:paraId="1769FB36" w14:textId="77777777" w:rsidR="003C1E65" w:rsidRPr="00D83E77" w:rsidRDefault="003C1E65" w:rsidP="00A109B8">
            <w:pPr>
              <w:jc w:val="both"/>
              <w:rPr>
                <w:rFonts w:ascii="Arial" w:hAnsi="Arial" w:cs="Arial"/>
                <w:sz w:val="22"/>
                <w:szCs w:val="22"/>
              </w:rPr>
            </w:pPr>
          </w:p>
          <w:p w14:paraId="23A3F52D" w14:textId="77777777" w:rsidR="001C3506" w:rsidRPr="00D83E77" w:rsidRDefault="001C3506" w:rsidP="00A109B8">
            <w:pPr>
              <w:jc w:val="both"/>
              <w:rPr>
                <w:rFonts w:ascii="Arial" w:hAnsi="Arial" w:cs="Arial"/>
                <w:sz w:val="22"/>
                <w:szCs w:val="22"/>
              </w:rPr>
            </w:pPr>
          </w:p>
          <w:p w14:paraId="57D6F898" w14:textId="77777777" w:rsidR="003C1E65" w:rsidRPr="00D83E77" w:rsidRDefault="003C1E65" w:rsidP="00A109B8">
            <w:pPr>
              <w:jc w:val="both"/>
              <w:rPr>
                <w:rFonts w:ascii="Arial" w:hAnsi="Arial" w:cs="Arial"/>
                <w:sz w:val="22"/>
                <w:szCs w:val="22"/>
              </w:rPr>
            </w:pPr>
          </w:p>
          <w:p w14:paraId="6D0BBEFA" w14:textId="77777777" w:rsidR="003C1E65" w:rsidRPr="00D83E77" w:rsidRDefault="003C1E65" w:rsidP="00A109B8">
            <w:pPr>
              <w:jc w:val="both"/>
              <w:rPr>
                <w:rFonts w:ascii="Arial" w:hAnsi="Arial" w:cs="Arial"/>
                <w:sz w:val="22"/>
                <w:szCs w:val="22"/>
              </w:rPr>
            </w:pPr>
          </w:p>
        </w:tc>
      </w:tr>
    </w:tbl>
    <w:p w14:paraId="1A072B1F" w14:textId="77777777" w:rsidR="0059187F" w:rsidRPr="00D83E77" w:rsidRDefault="0059187F" w:rsidP="00D306AF">
      <w:pPr>
        <w:rPr>
          <w:rFonts w:ascii="Arial" w:hAnsi="Arial" w:cs="Arial"/>
          <w:sz w:val="22"/>
          <w:szCs w:val="22"/>
          <w:u w:val="single"/>
        </w:rPr>
      </w:pPr>
    </w:p>
    <w:p w14:paraId="370D5343" w14:textId="77777777" w:rsidR="00561EAE" w:rsidRPr="00D83E77" w:rsidRDefault="00561EAE" w:rsidP="00EA0E33">
      <w:pPr>
        <w:spacing w:before="200" w:line="216" w:lineRule="auto"/>
        <w:rPr>
          <w:rFonts w:asciiTheme="minorHAnsi" w:eastAsiaTheme="minorEastAsia" w:hAnsi="Calibri" w:cstheme="minorBidi"/>
          <w:b/>
          <w:bCs/>
          <w:color w:val="7030A0"/>
          <w:kern w:val="24"/>
          <w:sz w:val="22"/>
          <w:szCs w:val="22"/>
        </w:rPr>
      </w:pPr>
      <w:r w:rsidRPr="00D83E77">
        <w:rPr>
          <w:rFonts w:asciiTheme="minorHAnsi" w:eastAsiaTheme="minorEastAsia" w:hAnsi="Calibri" w:cstheme="minorBidi"/>
          <w:b/>
          <w:bCs/>
          <w:color w:val="7030A0"/>
          <w:kern w:val="24"/>
          <w:sz w:val="22"/>
          <w:szCs w:val="22"/>
        </w:rPr>
        <w:lastRenderedPageBreak/>
        <w:t>London Councils Behaviours:</w:t>
      </w:r>
    </w:p>
    <w:p w14:paraId="16AD8BDF" w14:textId="4389BD8D" w:rsidR="00EA0E33" w:rsidRPr="00D83E77" w:rsidRDefault="00561EAE" w:rsidP="00EA0E33">
      <w:pPr>
        <w:spacing w:before="200" w:line="216" w:lineRule="auto"/>
        <w:rPr>
          <w:rFonts w:asciiTheme="minorBidi" w:hAnsiTheme="minorBidi" w:cstheme="minorBidi"/>
          <w:sz w:val="22"/>
          <w:szCs w:val="22"/>
        </w:rPr>
      </w:pPr>
      <w:r w:rsidRPr="00D83E77">
        <w:rPr>
          <w:rFonts w:asciiTheme="minorBidi" w:eastAsiaTheme="minorEastAsia" w:hAnsiTheme="minorBidi" w:cstheme="minorBidi"/>
          <w:b/>
          <w:bCs/>
          <w:color w:val="7030A0"/>
          <w:kern w:val="24"/>
          <w:sz w:val="22"/>
          <w:szCs w:val="22"/>
        </w:rPr>
        <w:t xml:space="preserve">Trusted through Collaboration - </w:t>
      </w:r>
      <w:r w:rsidR="00EA0E33" w:rsidRPr="00D83E77">
        <w:rPr>
          <w:rFonts w:asciiTheme="minorBidi" w:eastAsiaTheme="minorEastAsia" w:hAnsiTheme="minorBidi" w:cstheme="minorBidi"/>
          <w:b/>
          <w:bCs/>
          <w:color w:val="7030A0"/>
          <w:kern w:val="24"/>
          <w:sz w:val="22"/>
          <w:szCs w:val="22"/>
        </w:rPr>
        <w:t>How we demonstrate this Value (behaviours):</w:t>
      </w:r>
    </w:p>
    <w:p w14:paraId="1ADBB491" w14:textId="77777777" w:rsidR="00EA0E33" w:rsidRPr="00D83E77" w:rsidRDefault="00EA0E33" w:rsidP="007806B2">
      <w:pPr>
        <w:numPr>
          <w:ilvl w:val="1"/>
          <w:numId w:val="1"/>
        </w:numPr>
        <w:spacing w:line="276"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kern w:val="24"/>
          <w:sz w:val="22"/>
          <w:szCs w:val="22"/>
        </w:rPr>
        <w:t xml:space="preserve">We create </w:t>
      </w:r>
      <w:r w:rsidRPr="00D83E77">
        <w:rPr>
          <w:rFonts w:asciiTheme="minorBidi" w:eastAsiaTheme="minorEastAsia" w:hAnsiTheme="minorBidi" w:cstheme="minorBidi"/>
          <w:b/>
          <w:bCs/>
          <w:color w:val="000000"/>
          <w:kern w:val="24"/>
          <w:sz w:val="22"/>
          <w:szCs w:val="22"/>
        </w:rPr>
        <w:t xml:space="preserve">trusting relationships </w:t>
      </w:r>
      <w:r w:rsidRPr="00D83E77">
        <w:rPr>
          <w:rFonts w:asciiTheme="minorBidi" w:eastAsiaTheme="minorEastAsia" w:hAnsiTheme="minorBidi" w:cstheme="minorBidi"/>
          <w:color w:val="000000"/>
          <w:kern w:val="24"/>
          <w:sz w:val="22"/>
          <w:szCs w:val="22"/>
        </w:rPr>
        <w:t xml:space="preserve">where </w:t>
      </w:r>
      <w:r w:rsidRPr="00D83E77">
        <w:rPr>
          <w:rFonts w:asciiTheme="minorBidi" w:eastAsiaTheme="minorEastAsia" w:hAnsiTheme="minorBidi" w:cstheme="minorBidi"/>
          <w:color w:val="000000" w:themeColor="text1"/>
          <w:kern w:val="24"/>
          <w:sz w:val="22"/>
          <w:szCs w:val="22"/>
        </w:rPr>
        <w:t>we value feedback and it’s safe to challenge, and we treat sensitive information with respect</w:t>
      </w:r>
    </w:p>
    <w:p w14:paraId="79AAEE3F" w14:textId="77777777" w:rsidR="00EA0E33" w:rsidRPr="00D83E77" w:rsidRDefault="00EA0E33" w:rsidP="007806B2">
      <w:pPr>
        <w:numPr>
          <w:ilvl w:val="1"/>
          <w:numId w:val="1"/>
        </w:numPr>
        <w:spacing w:line="276"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kern w:val="24"/>
          <w:sz w:val="22"/>
          <w:szCs w:val="22"/>
        </w:rPr>
        <w:t xml:space="preserve">We are transparent, </w:t>
      </w:r>
      <w:r w:rsidRPr="00D83E77">
        <w:rPr>
          <w:rFonts w:asciiTheme="minorBidi" w:eastAsiaTheme="minorEastAsia" w:hAnsiTheme="minorBidi" w:cstheme="minorBidi"/>
          <w:b/>
          <w:bCs/>
          <w:color w:val="000000"/>
          <w:kern w:val="24"/>
          <w:sz w:val="22"/>
          <w:szCs w:val="22"/>
        </w:rPr>
        <w:t>accountable, and open</w:t>
      </w:r>
      <w:r w:rsidRPr="00D83E77">
        <w:rPr>
          <w:rFonts w:asciiTheme="minorBidi" w:eastAsiaTheme="minorEastAsia" w:hAnsiTheme="minorBidi" w:cstheme="minorBidi"/>
          <w:color w:val="000000"/>
          <w:kern w:val="24"/>
          <w:sz w:val="22"/>
          <w:szCs w:val="22"/>
        </w:rPr>
        <w:t xml:space="preserve"> in how we work with each other, our members, and our partners</w:t>
      </w:r>
    </w:p>
    <w:p w14:paraId="2D82E358" w14:textId="77777777" w:rsidR="00EA0E33" w:rsidRPr="00D83E77" w:rsidRDefault="00EA0E33" w:rsidP="007806B2">
      <w:pPr>
        <w:numPr>
          <w:ilvl w:val="1"/>
          <w:numId w:val="1"/>
        </w:numPr>
        <w:spacing w:line="276"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kern w:val="24"/>
          <w:sz w:val="22"/>
          <w:szCs w:val="22"/>
        </w:rPr>
        <w:t xml:space="preserve">We </w:t>
      </w:r>
      <w:r w:rsidRPr="00D83E77">
        <w:rPr>
          <w:rFonts w:asciiTheme="minorBidi" w:eastAsiaTheme="minorEastAsia" w:hAnsiTheme="minorBidi" w:cstheme="minorBidi"/>
          <w:b/>
          <w:bCs/>
          <w:color w:val="000000"/>
          <w:kern w:val="24"/>
          <w:sz w:val="22"/>
          <w:szCs w:val="22"/>
        </w:rPr>
        <w:t>communicate</w:t>
      </w:r>
      <w:r w:rsidRPr="00D83E77">
        <w:rPr>
          <w:rFonts w:asciiTheme="minorBidi" w:eastAsiaTheme="minorEastAsia" w:hAnsiTheme="minorBidi" w:cstheme="minorBidi"/>
          <w:color w:val="000000"/>
          <w:kern w:val="24"/>
          <w:sz w:val="22"/>
          <w:szCs w:val="22"/>
        </w:rPr>
        <w:t xml:space="preserve"> clearly and openly, ensuring information flows freely across all levels and functions, so everyone feels included and valued</w:t>
      </w:r>
    </w:p>
    <w:p w14:paraId="11587592" w14:textId="77777777" w:rsidR="00EA0E33" w:rsidRPr="00D83E77" w:rsidRDefault="00EA0E33" w:rsidP="007806B2">
      <w:pPr>
        <w:numPr>
          <w:ilvl w:val="1"/>
          <w:numId w:val="1"/>
        </w:numPr>
        <w:spacing w:line="276"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w:t>
      </w:r>
      <w:r w:rsidRPr="00D83E77">
        <w:rPr>
          <w:rFonts w:asciiTheme="minorBidi" w:eastAsiaTheme="minorEastAsia" w:hAnsiTheme="minorBidi" w:cstheme="minorBidi"/>
          <w:b/>
          <w:bCs/>
          <w:color w:val="000000" w:themeColor="text1"/>
          <w:kern w:val="24"/>
          <w:sz w:val="22"/>
          <w:szCs w:val="22"/>
        </w:rPr>
        <w:t>learn</w:t>
      </w:r>
      <w:r w:rsidRPr="00D83E77">
        <w:rPr>
          <w:rFonts w:asciiTheme="minorBidi" w:eastAsiaTheme="minorEastAsia" w:hAnsiTheme="minorBidi" w:cstheme="minorBidi"/>
          <w:color w:val="000000" w:themeColor="text1"/>
          <w:kern w:val="24"/>
          <w:sz w:val="22"/>
          <w:szCs w:val="22"/>
        </w:rPr>
        <w:t xml:space="preserve">, </w:t>
      </w:r>
      <w:r w:rsidRPr="00D83E77">
        <w:rPr>
          <w:rFonts w:asciiTheme="minorBidi" w:eastAsiaTheme="minorEastAsia" w:hAnsiTheme="minorBidi" w:cstheme="minorBidi"/>
          <w:b/>
          <w:bCs/>
          <w:color w:val="000000" w:themeColor="text1"/>
          <w:kern w:val="24"/>
          <w:sz w:val="22"/>
          <w:szCs w:val="22"/>
        </w:rPr>
        <w:t>develop</w:t>
      </w:r>
      <w:r w:rsidRPr="00D83E77">
        <w:rPr>
          <w:rFonts w:asciiTheme="minorBidi" w:eastAsiaTheme="minorEastAsia" w:hAnsiTheme="minorBidi" w:cstheme="minorBidi"/>
          <w:color w:val="000000" w:themeColor="text1"/>
          <w:kern w:val="24"/>
          <w:sz w:val="22"/>
          <w:szCs w:val="22"/>
        </w:rPr>
        <w:t xml:space="preserve">, and </w:t>
      </w:r>
      <w:r w:rsidRPr="00D83E77">
        <w:rPr>
          <w:rFonts w:asciiTheme="minorBidi" w:eastAsiaTheme="minorEastAsia" w:hAnsiTheme="minorBidi" w:cstheme="minorBidi"/>
          <w:b/>
          <w:bCs/>
          <w:color w:val="000000" w:themeColor="text1"/>
          <w:kern w:val="24"/>
          <w:sz w:val="22"/>
          <w:szCs w:val="22"/>
        </w:rPr>
        <w:t>innovate</w:t>
      </w:r>
      <w:r w:rsidRPr="00D83E77">
        <w:rPr>
          <w:rFonts w:asciiTheme="minorBidi" w:eastAsiaTheme="minorEastAsia" w:hAnsiTheme="minorBidi" w:cstheme="minorBidi"/>
          <w:color w:val="000000" w:themeColor="text1"/>
          <w:kern w:val="24"/>
          <w:sz w:val="22"/>
          <w:szCs w:val="22"/>
        </w:rPr>
        <w:t xml:space="preserve"> through our collaborative approach – sharing our knowledge to deliver better outcomes</w:t>
      </w:r>
    </w:p>
    <w:p w14:paraId="32F72E65" w14:textId="3E40FCD6" w:rsidR="00EA0E33" w:rsidRPr="00D83E77" w:rsidRDefault="00561EAE" w:rsidP="00EA0E33">
      <w:pPr>
        <w:spacing w:before="200" w:line="216" w:lineRule="auto"/>
        <w:rPr>
          <w:rFonts w:asciiTheme="minorBidi" w:hAnsiTheme="minorBidi" w:cstheme="minorBidi"/>
          <w:sz w:val="22"/>
          <w:szCs w:val="22"/>
        </w:rPr>
      </w:pPr>
      <w:r w:rsidRPr="00D83E77">
        <w:rPr>
          <w:rFonts w:asciiTheme="minorBidi" w:eastAsiaTheme="minorEastAsia" w:hAnsiTheme="minorBidi" w:cstheme="minorBidi"/>
          <w:b/>
          <w:bCs/>
          <w:color w:val="7030A0"/>
          <w:kern w:val="24"/>
          <w:sz w:val="22"/>
          <w:szCs w:val="22"/>
        </w:rPr>
        <w:t xml:space="preserve">Rooted in Respect - </w:t>
      </w:r>
      <w:r w:rsidR="00EA0E33" w:rsidRPr="00D83E77">
        <w:rPr>
          <w:rFonts w:asciiTheme="minorBidi" w:eastAsiaTheme="minorEastAsia" w:hAnsiTheme="minorBidi" w:cstheme="minorBidi"/>
          <w:b/>
          <w:bCs/>
          <w:color w:val="7030A0"/>
          <w:kern w:val="24"/>
          <w:sz w:val="22"/>
          <w:szCs w:val="22"/>
        </w:rPr>
        <w:t>How we demonstrate this Value (behaviours):</w:t>
      </w:r>
    </w:p>
    <w:p w14:paraId="4FBB94DC" w14:textId="77777777" w:rsidR="00EA0E33" w:rsidRPr="00D83E77" w:rsidRDefault="00EA0E33" w:rsidP="007806B2">
      <w:pPr>
        <w:numPr>
          <w:ilvl w:val="1"/>
          <w:numId w:val="2"/>
        </w:num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engage respectfully, by </w:t>
      </w:r>
      <w:r w:rsidRPr="00D83E77">
        <w:rPr>
          <w:rFonts w:asciiTheme="minorBidi" w:eastAsiaTheme="minorEastAsia" w:hAnsiTheme="minorBidi" w:cstheme="minorBidi"/>
          <w:b/>
          <w:bCs/>
          <w:color w:val="000000" w:themeColor="text1"/>
          <w:kern w:val="24"/>
          <w:sz w:val="22"/>
          <w:szCs w:val="22"/>
        </w:rPr>
        <w:t>listening</w:t>
      </w:r>
      <w:r w:rsidRPr="00D83E77">
        <w:rPr>
          <w:rFonts w:asciiTheme="minorBidi" w:eastAsiaTheme="minorEastAsia" w:hAnsiTheme="minorBidi" w:cstheme="minorBidi"/>
          <w:color w:val="000000" w:themeColor="text1"/>
          <w:kern w:val="24"/>
          <w:sz w:val="22"/>
          <w:szCs w:val="22"/>
        </w:rPr>
        <w:t xml:space="preserve"> actively and </w:t>
      </w:r>
      <w:r w:rsidRPr="00D83E77">
        <w:rPr>
          <w:rFonts w:asciiTheme="minorBidi" w:eastAsiaTheme="minorEastAsia" w:hAnsiTheme="minorBidi" w:cstheme="minorBidi"/>
          <w:b/>
          <w:bCs/>
          <w:color w:val="000000" w:themeColor="text1"/>
          <w:kern w:val="24"/>
          <w:sz w:val="22"/>
          <w:szCs w:val="22"/>
        </w:rPr>
        <w:t>responding</w:t>
      </w:r>
      <w:r w:rsidRPr="00D83E77">
        <w:rPr>
          <w:rFonts w:asciiTheme="minorBidi" w:eastAsiaTheme="minorEastAsia" w:hAnsiTheme="minorBidi" w:cstheme="minorBidi"/>
          <w:color w:val="000000" w:themeColor="text1"/>
          <w:kern w:val="24"/>
          <w:sz w:val="22"/>
          <w:szCs w:val="22"/>
        </w:rPr>
        <w:t xml:space="preserve"> thoughtfully, recognising the value in others’ contributions and feedback</w:t>
      </w:r>
    </w:p>
    <w:p w14:paraId="6A4A904A" w14:textId="77777777" w:rsidR="00EA0E33" w:rsidRPr="00D83E77" w:rsidRDefault="00EA0E33" w:rsidP="007806B2">
      <w:pPr>
        <w:numPr>
          <w:ilvl w:val="1"/>
          <w:numId w:val="2"/>
        </w:num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embed </w:t>
      </w:r>
      <w:r w:rsidRPr="00D83E77">
        <w:rPr>
          <w:rFonts w:asciiTheme="minorBidi" w:eastAsiaTheme="minorEastAsia" w:hAnsiTheme="minorBidi" w:cstheme="minorBidi"/>
          <w:b/>
          <w:bCs/>
          <w:color w:val="000000" w:themeColor="text1"/>
          <w:kern w:val="24"/>
          <w:sz w:val="22"/>
          <w:szCs w:val="22"/>
        </w:rPr>
        <w:t>equity</w:t>
      </w:r>
      <w:r w:rsidRPr="00D83E77">
        <w:rPr>
          <w:rFonts w:asciiTheme="minorBidi" w:eastAsiaTheme="minorEastAsia" w:hAnsiTheme="minorBidi" w:cstheme="minorBidi"/>
          <w:color w:val="000000" w:themeColor="text1"/>
          <w:kern w:val="24"/>
          <w:sz w:val="22"/>
          <w:szCs w:val="22"/>
        </w:rPr>
        <w:t xml:space="preserve"> and </w:t>
      </w:r>
      <w:r w:rsidRPr="00D83E77">
        <w:rPr>
          <w:rFonts w:asciiTheme="minorBidi" w:eastAsiaTheme="minorEastAsia" w:hAnsiTheme="minorBidi" w:cstheme="minorBidi"/>
          <w:b/>
          <w:bCs/>
          <w:color w:val="000000" w:themeColor="text1"/>
          <w:kern w:val="24"/>
          <w:sz w:val="22"/>
          <w:szCs w:val="22"/>
        </w:rPr>
        <w:t>equality</w:t>
      </w:r>
      <w:r w:rsidRPr="00D83E77">
        <w:rPr>
          <w:rFonts w:asciiTheme="minorBidi" w:eastAsiaTheme="minorEastAsia" w:hAnsiTheme="minorBidi" w:cstheme="minorBidi"/>
          <w:color w:val="000000" w:themeColor="text1"/>
          <w:kern w:val="24"/>
          <w:sz w:val="22"/>
          <w:szCs w:val="22"/>
        </w:rPr>
        <w:t xml:space="preserve"> in our decisions, processes, and daily actions</w:t>
      </w:r>
    </w:p>
    <w:p w14:paraId="498E54F4" w14:textId="77777777" w:rsidR="00EA0E33" w:rsidRPr="00D83E77" w:rsidRDefault="00EA0E33" w:rsidP="007806B2">
      <w:pPr>
        <w:numPr>
          <w:ilvl w:val="1"/>
          <w:numId w:val="2"/>
        </w:num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w:t>
      </w:r>
      <w:r w:rsidRPr="00D83E77">
        <w:rPr>
          <w:rFonts w:asciiTheme="minorBidi" w:eastAsiaTheme="minorEastAsia" w:hAnsiTheme="minorBidi" w:cstheme="minorBidi"/>
          <w:b/>
          <w:bCs/>
          <w:color w:val="000000" w:themeColor="text1"/>
          <w:kern w:val="24"/>
          <w:sz w:val="22"/>
          <w:szCs w:val="22"/>
        </w:rPr>
        <w:t>challenge</w:t>
      </w:r>
      <w:r w:rsidRPr="00D83E77">
        <w:rPr>
          <w:rFonts w:asciiTheme="minorBidi" w:eastAsiaTheme="minorEastAsia" w:hAnsiTheme="minorBidi" w:cstheme="minorBidi"/>
          <w:color w:val="000000" w:themeColor="text1"/>
          <w:kern w:val="24"/>
          <w:sz w:val="22"/>
          <w:szCs w:val="22"/>
        </w:rPr>
        <w:t xml:space="preserve"> bias and remove barriers to fairness and inclusion, recognising that fairness requires addressing unequal starting conditions</w:t>
      </w:r>
    </w:p>
    <w:p w14:paraId="6DB3F632" w14:textId="77777777" w:rsidR="00A164B5" w:rsidRPr="00D83E77" w:rsidRDefault="00EA0E33" w:rsidP="007806B2">
      <w:pPr>
        <w:numPr>
          <w:ilvl w:val="1"/>
          <w:numId w:val="2"/>
        </w:num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create a welcoming, </w:t>
      </w:r>
      <w:r w:rsidRPr="00D83E77">
        <w:rPr>
          <w:rFonts w:asciiTheme="minorBidi" w:eastAsiaTheme="minorEastAsia" w:hAnsiTheme="minorBidi" w:cstheme="minorBidi"/>
          <w:b/>
          <w:bCs/>
          <w:color w:val="000000" w:themeColor="text1"/>
          <w:kern w:val="24"/>
          <w:sz w:val="22"/>
          <w:szCs w:val="22"/>
        </w:rPr>
        <w:t>inclusive</w:t>
      </w:r>
      <w:r w:rsidRPr="00D83E77">
        <w:rPr>
          <w:rFonts w:asciiTheme="minorBidi" w:eastAsiaTheme="minorEastAsia" w:hAnsiTheme="minorBidi" w:cstheme="minorBidi"/>
          <w:color w:val="000000" w:themeColor="text1"/>
          <w:kern w:val="24"/>
          <w:sz w:val="22"/>
          <w:szCs w:val="22"/>
        </w:rPr>
        <w:t xml:space="preserve"> environment where everyone feels they belong</w:t>
      </w:r>
    </w:p>
    <w:p w14:paraId="41A3DC4C" w14:textId="212A455E" w:rsidR="00561EAE" w:rsidRPr="00D83E77" w:rsidRDefault="00561EAE" w:rsidP="00A164B5">
      <w:p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b/>
          <w:bCs/>
          <w:color w:val="7030A0"/>
          <w:kern w:val="24"/>
          <w:sz w:val="22"/>
          <w:szCs w:val="22"/>
        </w:rPr>
        <w:t>Driven by Purpose - How we demonstrate this Value (behaviours):</w:t>
      </w:r>
    </w:p>
    <w:p w14:paraId="46471751" w14:textId="77777777" w:rsidR="00561EAE" w:rsidRPr="00D83E77" w:rsidRDefault="00561EAE" w:rsidP="007806B2">
      <w:pPr>
        <w:numPr>
          <w:ilvl w:val="1"/>
          <w:numId w:val="3"/>
        </w:num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w:t>
      </w:r>
      <w:r w:rsidRPr="00D83E77">
        <w:rPr>
          <w:rFonts w:asciiTheme="minorBidi" w:eastAsiaTheme="minorEastAsia" w:hAnsiTheme="minorBidi" w:cstheme="minorBidi"/>
          <w:b/>
          <w:bCs/>
          <w:color w:val="000000" w:themeColor="text1"/>
          <w:kern w:val="24"/>
          <w:sz w:val="22"/>
          <w:szCs w:val="22"/>
        </w:rPr>
        <w:t>work together</w:t>
      </w:r>
      <w:r w:rsidRPr="00D83E77">
        <w:rPr>
          <w:rFonts w:asciiTheme="minorBidi" w:eastAsiaTheme="minorEastAsia" w:hAnsiTheme="minorBidi" w:cstheme="minorBidi"/>
          <w:color w:val="000000" w:themeColor="text1"/>
          <w:kern w:val="24"/>
          <w:sz w:val="22"/>
          <w:szCs w:val="22"/>
        </w:rPr>
        <w:t xml:space="preserve"> to maximise our personal and collective impact</w:t>
      </w:r>
    </w:p>
    <w:p w14:paraId="305651BF" w14:textId="77777777" w:rsidR="00561EAE" w:rsidRPr="00D83E77" w:rsidRDefault="00561EAE" w:rsidP="007806B2">
      <w:pPr>
        <w:numPr>
          <w:ilvl w:val="1"/>
          <w:numId w:val="3"/>
        </w:num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w:t>
      </w:r>
      <w:r w:rsidRPr="00D83E77">
        <w:rPr>
          <w:rFonts w:asciiTheme="minorBidi" w:eastAsiaTheme="minorEastAsia" w:hAnsiTheme="minorBidi" w:cstheme="minorBidi"/>
          <w:b/>
          <w:bCs/>
          <w:color w:val="000000" w:themeColor="text1"/>
          <w:kern w:val="24"/>
          <w:sz w:val="22"/>
          <w:szCs w:val="22"/>
        </w:rPr>
        <w:t>listen</w:t>
      </w:r>
      <w:r w:rsidRPr="00D83E77">
        <w:rPr>
          <w:rFonts w:asciiTheme="minorBidi" w:eastAsiaTheme="minorEastAsia" w:hAnsiTheme="minorBidi" w:cstheme="minorBidi"/>
          <w:color w:val="000000" w:themeColor="text1"/>
          <w:kern w:val="24"/>
          <w:sz w:val="22"/>
          <w:szCs w:val="22"/>
        </w:rPr>
        <w:t xml:space="preserve"> carefully to our members, communities and partners, making sure their needs shape our </w:t>
      </w:r>
      <w:r w:rsidRPr="00D83E77">
        <w:rPr>
          <w:rFonts w:asciiTheme="minorBidi" w:eastAsiaTheme="minorEastAsia" w:hAnsiTheme="minorBidi" w:cstheme="minorBidi"/>
          <w:color w:val="000000" w:themeColor="text1"/>
          <w:kern w:val="24"/>
          <w:sz w:val="22"/>
          <w:szCs w:val="22"/>
        </w:rPr>
        <w:br/>
        <w:t>shared goals</w:t>
      </w:r>
    </w:p>
    <w:p w14:paraId="7A8AE5A0" w14:textId="77777777" w:rsidR="00561EAE" w:rsidRPr="00D83E77" w:rsidRDefault="00561EAE" w:rsidP="007806B2">
      <w:pPr>
        <w:numPr>
          <w:ilvl w:val="1"/>
          <w:numId w:val="3"/>
        </w:numPr>
        <w:spacing w:line="312" w:lineRule="auto"/>
        <w:contextualSpacing/>
        <w:rPr>
          <w:rFonts w:asciiTheme="minorBidi" w:hAnsiTheme="minorBidi" w:cstheme="minorBidi"/>
          <w:sz w:val="22"/>
          <w:szCs w:val="22"/>
        </w:rPr>
      </w:pPr>
      <w:r w:rsidRPr="00D83E77">
        <w:rPr>
          <w:rFonts w:asciiTheme="minorBidi" w:eastAsiaTheme="minorEastAsia" w:hAnsiTheme="minorBidi" w:cstheme="minorBidi"/>
          <w:color w:val="000000" w:themeColor="text1"/>
          <w:kern w:val="24"/>
          <w:sz w:val="22"/>
          <w:szCs w:val="22"/>
        </w:rPr>
        <w:t xml:space="preserve">We </w:t>
      </w:r>
      <w:r w:rsidRPr="00D83E77">
        <w:rPr>
          <w:rFonts w:asciiTheme="minorBidi" w:eastAsiaTheme="minorEastAsia" w:hAnsiTheme="minorBidi" w:cstheme="minorBidi"/>
          <w:b/>
          <w:bCs/>
          <w:color w:val="000000" w:themeColor="text1"/>
          <w:kern w:val="24"/>
          <w:sz w:val="22"/>
          <w:szCs w:val="22"/>
        </w:rPr>
        <w:t>adapt</w:t>
      </w:r>
      <w:r w:rsidRPr="00D83E77">
        <w:rPr>
          <w:rFonts w:asciiTheme="minorBidi" w:eastAsiaTheme="minorEastAsia" w:hAnsiTheme="minorBidi" w:cstheme="minorBidi"/>
          <w:color w:val="000000" w:themeColor="text1"/>
          <w:kern w:val="24"/>
          <w:sz w:val="22"/>
          <w:szCs w:val="22"/>
        </w:rPr>
        <w:t xml:space="preserve"> quickly and </w:t>
      </w:r>
      <w:r w:rsidRPr="00D83E77">
        <w:rPr>
          <w:rFonts w:asciiTheme="minorBidi" w:eastAsiaTheme="minorEastAsia" w:hAnsiTheme="minorBidi" w:cstheme="minorBidi"/>
          <w:b/>
          <w:bCs/>
          <w:color w:val="000000" w:themeColor="text1"/>
          <w:kern w:val="24"/>
          <w:sz w:val="22"/>
          <w:szCs w:val="22"/>
        </w:rPr>
        <w:t>learn</w:t>
      </w:r>
      <w:r w:rsidRPr="00D83E77">
        <w:rPr>
          <w:rFonts w:asciiTheme="minorBidi" w:eastAsiaTheme="minorEastAsia" w:hAnsiTheme="minorBidi" w:cstheme="minorBidi"/>
          <w:color w:val="000000" w:themeColor="text1"/>
          <w:kern w:val="24"/>
          <w:sz w:val="22"/>
          <w:szCs w:val="22"/>
        </w:rPr>
        <w:t xml:space="preserve"> continuously to continue delivering meaningful change</w:t>
      </w:r>
    </w:p>
    <w:p w14:paraId="4F9214DA" w14:textId="4C1BC5FD" w:rsidR="00EA0E33" w:rsidRPr="00D83E77" w:rsidRDefault="00561EAE" w:rsidP="007806B2">
      <w:pPr>
        <w:numPr>
          <w:ilvl w:val="1"/>
          <w:numId w:val="3"/>
        </w:numPr>
        <w:spacing w:line="312" w:lineRule="auto"/>
        <w:contextualSpacing/>
        <w:rPr>
          <w:rFonts w:asciiTheme="minorBidi" w:hAnsiTheme="minorBidi" w:cstheme="minorBidi"/>
          <w:sz w:val="22"/>
          <w:szCs w:val="22"/>
          <w:u w:val="single"/>
        </w:rPr>
      </w:pPr>
      <w:r w:rsidRPr="00D83E77">
        <w:rPr>
          <w:rFonts w:asciiTheme="minorBidi" w:eastAsiaTheme="minorEastAsia" w:hAnsiTheme="minorBidi" w:cstheme="minorBidi"/>
          <w:color w:val="000000" w:themeColor="text1"/>
          <w:kern w:val="24"/>
          <w:sz w:val="22"/>
          <w:szCs w:val="22"/>
        </w:rPr>
        <w:t xml:space="preserve">We stay </w:t>
      </w:r>
      <w:r w:rsidRPr="00D83E77">
        <w:rPr>
          <w:rFonts w:asciiTheme="minorBidi" w:eastAsiaTheme="minorEastAsia" w:hAnsiTheme="minorBidi" w:cstheme="minorBidi"/>
          <w:b/>
          <w:bCs/>
          <w:color w:val="000000" w:themeColor="text1"/>
          <w:kern w:val="24"/>
          <w:sz w:val="22"/>
          <w:szCs w:val="22"/>
        </w:rPr>
        <w:t>united</w:t>
      </w:r>
      <w:r w:rsidRPr="00D83E77">
        <w:rPr>
          <w:rFonts w:asciiTheme="minorBidi" w:eastAsiaTheme="minorEastAsia" w:hAnsiTheme="minorBidi" w:cstheme="minorBidi"/>
          <w:color w:val="000000" w:themeColor="text1"/>
          <w:kern w:val="24"/>
          <w:sz w:val="22"/>
          <w:szCs w:val="22"/>
        </w:rPr>
        <w:t xml:space="preserve"> and </w:t>
      </w:r>
      <w:r w:rsidRPr="00D83E77">
        <w:rPr>
          <w:rFonts w:asciiTheme="minorBidi" w:eastAsiaTheme="minorEastAsia" w:hAnsiTheme="minorBidi" w:cstheme="minorBidi"/>
          <w:b/>
          <w:bCs/>
          <w:color w:val="000000" w:themeColor="text1"/>
          <w:kern w:val="24"/>
          <w:sz w:val="22"/>
          <w:szCs w:val="22"/>
        </w:rPr>
        <w:t>focused</w:t>
      </w:r>
      <w:r w:rsidRPr="00D83E77">
        <w:rPr>
          <w:rFonts w:asciiTheme="minorBidi" w:eastAsiaTheme="minorEastAsia" w:hAnsiTheme="minorBidi" w:cstheme="minorBidi"/>
          <w:color w:val="000000" w:themeColor="text1"/>
          <w:kern w:val="24"/>
          <w:sz w:val="22"/>
          <w:szCs w:val="22"/>
        </w:rPr>
        <w:t>, even when priorities shift and challenges emerge</w:t>
      </w:r>
    </w:p>
    <w:sectPr w:rsidR="00EA0E33" w:rsidRPr="00D83E77" w:rsidSect="003C40EC">
      <w:headerReference w:type="default" r:id="rId12"/>
      <w:footerReference w:type="default" r:id="rId13"/>
      <w:pgSz w:w="11906" w:h="16838"/>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3BFD0" w14:textId="77777777" w:rsidR="00403333" w:rsidRDefault="00403333">
      <w:r>
        <w:separator/>
      </w:r>
    </w:p>
  </w:endnote>
  <w:endnote w:type="continuationSeparator" w:id="0">
    <w:p w14:paraId="7DA8472A" w14:textId="77777777" w:rsidR="00403333" w:rsidRDefault="00403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006F2691" w:rsidRPr="00966B81" w14:paraId="0D42A600" w14:textId="77777777" w:rsidTr="00966B81">
      <w:tc>
        <w:tcPr>
          <w:tcW w:w="4946" w:type="dxa"/>
        </w:tcPr>
        <w:p w14:paraId="12021127" w14:textId="77777777" w:rsidR="006F2691" w:rsidRPr="00966B81" w:rsidRDefault="006F2691" w:rsidP="0071496C">
          <w:pPr>
            <w:pStyle w:val="Footer"/>
            <w:rPr>
              <w:rFonts w:ascii="Arial" w:hAnsi="Arial" w:cs="Arial"/>
              <w:sz w:val="18"/>
              <w:szCs w:val="18"/>
            </w:rPr>
          </w:pPr>
        </w:p>
      </w:tc>
      <w:tc>
        <w:tcPr>
          <w:tcW w:w="4947" w:type="dxa"/>
        </w:tcPr>
        <w:p w14:paraId="7458C9CD" w14:textId="77777777" w:rsidR="006F2691" w:rsidRPr="00966B81" w:rsidRDefault="006F2691" w:rsidP="00966B81">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14:paraId="50E71076" w14:textId="77777777" w:rsidR="006F2691" w:rsidRPr="0071496C" w:rsidRDefault="006F2691" w:rsidP="003C4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F66F3" w14:textId="77777777" w:rsidR="00403333" w:rsidRDefault="00403333">
      <w:r>
        <w:separator/>
      </w:r>
    </w:p>
  </w:footnote>
  <w:footnote w:type="continuationSeparator" w:id="0">
    <w:p w14:paraId="0CBAA169" w14:textId="77777777" w:rsidR="00403333" w:rsidRDefault="00403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A6B7" w14:textId="45DB509A" w:rsidR="00FD6F75" w:rsidRDefault="00F222AD" w:rsidP="00FD6F75">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14:paraId="269C480C" w14:textId="77777777" w:rsidR="00FD6F75" w:rsidRDefault="00FD6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62D25"/>
    <w:multiLevelType w:val="multilevel"/>
    <w:tmpl w:val="43C0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D7D80"/>
    <w:multiLevelType w:val="multilevel"/>
    <w:tmpl w:val="EF4C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671F5"/>
    <w:multiLevelType w:val="multilevel"/>
    <w:tmpl w:val="0716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C9472B"/>
    <w:multiLevelType w:val="hybridMultilevel"/>
    <w:tmpl w:val="00DE9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A21366"/>
    <w:multiLevelType w:val="multilevel"/>
    <w:tmpl w:val="DE16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9766C6"/>
    <w:multiLevelType w:val="multilevel"/>
    <w:tmpl w:val="0C88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67636"/>
    <w:multiLevelType w:val="multilevel"/>
    <w:tmpl w:val="AEF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AA796F"/>
    <w:multiLevelType w:val="hybridMultilevel"/>
    <w:tmpl w:val="F1B68514"/>
    <w:lvl w:ilvl="0" w:tplc="B1F2FCF2">
      <w:start w:val="1"/>
      <w:numFmt w:val="bullet"/>
      <w:lvlText w:val="•"/>
      <w:lvlJc w:val="left"/>
      <w:pPr>
        <w:tabs>
          <w:tab w:val="num" w:pos="720"/>
        </w:tabs>
        <w:ind w:left="720" w:hanging="360"/>
      </w:pPr>
      <w:rPr>
        <w:rFonts w:ascii="Arial" w:hAnsi="Arial" w:hint="default"/>
      </w:rPr>
    </w:lvl>
    <w:lvl w:ilvl="1" w:tplc="69928538">
      <w:start w:val="1"/>
      <w:numFmt w:val="bullet"/>
      <w:lvlText w:val="•"/>
      <w:lvlJc w:val="left"/>
      <w:pPr>
        <w:tabs>
          <w:tab w:val="num" w:pos="1440"/>
        </w:tabs>
        <w:ind w:left="1440" w:hanging="360"/>
      </w:pPr>
      <w:rPr>
        <w:rFonts w:ascii="Arial" w:hAnsi="Arial" w:hint="default"/>
      </w:rPr>
    </w:lvl>
    <w:lvl w:ilvl="2" w:tplc="2D7C6A80" w:tentative="1">
      <w:start w:val="1"/>
      <w:numFmt w:val="bullet"/>
      <w:lvlText w:val="•"/>
      <w:lvlJc w:val="left"/>
      <w:pPr>
        <w:tabs>
          <w:tab w:val="num" w:pos="2160"/>
        </w:tabs>
        <w:ind w:left="2160" w:hanging="360"/>
      </w:pPr>
      <w:rPr>
        <w:rFonts w:ascii="Arial" w:hAnsi="Arial" w:hint="default"/>
      </w:rPr>
    </w:lvl>
    <w:lvl w:ilvl="3" w:tplc="1216360A" w:tentative="1">
      <w:start w:val="1"/>
      <w:numFmt w:val="bullet"/>
      <w:lvlText w:val="•"/>
      <w:lvlJc w:val="left"/>
      <w:pPr>
        <w:tabs>
          <w:tab w:val="num" w:pos="2880"/>
        </w:tabs>
        <w:ind w:left="2880" w:hanging="360"/>
      </w:pPr>
      <w:rPr>
        <w:rFonts w:ascii="Arial" w:hAnsi="Arial" w:hint="default"/>
      </w:rPr>
    </w:lvl>
    <w:lvl w:ilvl="4" w:tplc="991A1E84" w:tentative="1">
      <w:start w:val="1"/>
      <w:numFmt w:val="bullet"/>
      <w:lvlText w:val="•"/>
      <w:lvlJc w:val="left"/>
      <w:pPr>
        <w:tabs>
          <w:tab w:val="num" w:pos="3600"/>
        </w:tabs>
        <w:ind w:left="3600" w:hanging="360"/>
      </w:pPr>
      <w:rPr>
        <w:rFonts w:ascii="Arial" w:hAnsi="Arial" w:hint="default"/>
      </w:rPr>
    </w:lvl>
    <w:lvl w:ilvl="5" w:tplc="2938C814" w:tentative="1">
      <w:start w:val="1"/>
      <w:numFmt w:val="bullet"/>
      <w:lvlText w:val="•"/>
      <w:lvlJc w:val="left"/>
      <w:pPr>
        <w:tabs>
          <w:tab w:val="num" w:pos="4320"/>
        </w:tabs>
        <w:ind w:left="4320" w:hanging="360"/>
      </w:pPr>
      <w:rPr>
        <w:rFonts w:ascii="Arial" w:hAnsi="Arial" w:hint="default"/>
      </w:rPr>
    </w:lvl>
    <w:lvl w:ilvl="6" w:tplc="4644F560" w:tentative="1">
      <w:start w:val="1"/>
      <w:numFmt w:val="bullet"/>
      <w:lvlText w:val="•"/>
      <w:lvlJc w:val="left"/>
      <w:pPr>
        <w:tabs>
          <w:tab w:val="num" w:pos="5040"/>
        </w:tabs>
        <w:ind w:left="5040" w:hanging="360"/>
      </w:pPr>
      <w:rPr>
        <w:rFonts w:ascii="Arial" w:hAnsi="Arial" w:hint="default"/>
      </w:rPr>
    </w:lvl>
    <w:lvl w:ilvl="7" w:tplc="FEEE801C" w:tentative="1">
      <w:start w:val="1"/>
      <w:numFmt w:val="bullet"/>
      <w:lvlText w:val="•"/>
      <w:lvlJc w:val="left"/>
      <w:pPr>
        <w:tabs>
          <w:tab w:val="num" w:pos="5760"/>
        </w:tabs>
        <w:ind w:left="5760" w:hanging="360"/>
      </w:pPr>
      <w:rPr>
        <w:rFonts w:ascii="Arial" w:hAnsi="Arial" w:hint="default"/>
      </w:rPr>
    </w:lvl>
    <w:lvl w:ilvl="8" w:tplc="54A23F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A6C09C0"/>
    <w:multiLevelType w:val="hybridMultilevel"/>
    <w:tmpl w:val="878EFE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080B1A"/>
    <w:multiLevelType w:val="hybridMultilevel"/>
    <w:tmpl w:val="5E2AF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741DC0"/>
    <w:multiLevelType w:val="hybridMultilevel"/>
    <w:tmpl w:val="2FCE4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2710D9"/>
    <w:multiLevelType w:val="multilevel"/>
    <w:tmpl w:val="F83A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C014B3"/>
    <w:multiLevelType w:val="hybridMultilevel"/>
    <w:tmpl w:val="9B8AAE2C"/>
    <w:lvl w:ilvl="0" w:tplc="653E6E3A">
      <w:start w:val="1"/>
      <w:numFmt w:val="bullet"/>
      <w:lvlText w:val=""/>
      <w:lvlJc w:val="left"/>
      <w:pPr>
        <w:ind w:left="720" w:hanging="360"/>
      </w:pPr>
      <w:rPr>
        <w:rFonts w:ascii="Symbol" w:hAnsi="Symbol" w:hint="default"/>
      </w:rPr>
    </w:lvl>
    <w:lvl w:ilvl="1" w:tplc="0534FB8A">
      <w:start w:val="1"/>
      <w:numFmt w:val="bullet"/>
      <w:lvlText w:val="o"/>
      <w:lvlJc w:val="left"/>
      <w:pPr>
        <w:ind w:left="1440" w:hanging="360"/>
      </w:pPr>
      <w:rPr>
        <w:rFonts w:ascii="Courier New" w:hAnsi="Courier New" w:hint="default"/>
      </w:rPr>
    </w:lvl>
    <w:lvl w:ilvl="2" w:tplc="6D9EBE96">
      <w:start w:val="1"/>
      <w:numFmt w:val="bullet"/>
      <w:lvlText w:val=""/>
      <w:lvlJc w:val="left"/>
      <w:pPr>
        <w:ind w:left="2160" w:hanging="360"/>
      </w:pPr>
      <w:rPr>
        <w:rFonts w:ascii="Wingdings" w:hAnsi="Wingdings" w:hint="default"/>
      </w:rPr>
    </w:lvl>
    <w:lvl w:ilvl="3" w:tplc="2402B9E4">
      <w:start w:val="1"/>
      <w:numFmt w:val="bullet"/>
      <w:lvlText w:val=""/>
      <w:lvlJc w:val="left"/>
      <w:pPr>
        <w:ind w:left="2880" w:hanging="360"/>
      </w:pPr>
      <w:rPr>
        <w:rFonts w:ascii="Symbol" w:hAnsi="Symbol" w:hint="default"/>
      </w:rPr>
    </w:lvl>
    <w:lvl w:ilvl="4" w:tplc="00284474">
      <w:start w:val="1"/>
      <w:numFmt w:val="bullet"/>
      <w:lvlText w:val="o"/>
      <w:lvlJc w:val="left"/>
      <w:pPr>
        <w:ind w:left="3600" w:hanging="360"/>
      </w:pPr>
      <w:rPr>
        <w:rFonts w:ascii="Courier New" w:hAnsi="Courier New" w:hint="default"/>
      </w:rPr>
    </w:lvl>
    <w:lvl w:ilvl="5" w:tplc="879612D8">
      <w:start w:val="1"/>
      <w:numFmt w:val="bullet"/>
      <w:lvlText w:val=""/>
      <w:lvlJc w:val="left"/>
      <w:pPr>
        <w:ind w:left="4320" w:hanging="360"/>
      </w:pPr>
      <w:rPr>
        <w:rFonts w:ascii="Wingdings" w:hAnsi="Wingdings" w:hint="default"/>
      </w:rPr>
    </w:lvl>
    <w:lvl w:ilvl="6" w:tplc="51D0F86C">
      <w:start w:val="1"/>
      <w:numFmt w:val="bullet"/>
      <w:lvlText w:val=""/>
      <w:lvlJc w:val="left"/>
      <w:pPr>
        <w:ind w:left="5040" w:hanging="360"/>
      </w:pPr>
      <w:rPr>
        <w:rFonts w:ascii="Symbol" w:hAnsi="Symbol" w:hint="default"/>
      </w:rPr>
    </w:lvl>
    <w:lvl w:ilvl="7" w:tplc="F008FFA0">
      <w:start w:val="1"/>
      <w:numFmt w:val="bullet"/>
      <w:lvlText w:val="o"/>
      <w:lvlJc w:val="left"/>
      <w:pPr>
        <w:ind w:left="5760" w:hanging="360"/>
      </w:pPr>
      <w:rPr>
        <w:rFonts w:ascii="Courier New" w:hAnsi="Courier New" w:hint="default"/>
      </w:rPr>
    </w:lvl>
    <w:lvl w:ilvl="8" w:tplc="3A30BAA0">
      <w:start w:val="1"/>
      <w:numFmt w:val="bullet"/>
      <w:lvlText w:val=""/>
      <w:lvlJc w:val="left"/>
      <w:pPr>
        <w:ind w:left="6480" w:hanging="360"/>
      </w:pPr>
      <w:rPr>
        <w:rFonts w:ascii="Wingdings" w:hAnsi="Wingdings" w:hint="default"/>
      </w:rPr>
    </w:lvl>
  </w:abstractNum>
  <w:abstractNum w:abstractNumId="13" w15:restartNumberingAfterBreak="0">
    <w:nsid w:val="50657D50"/>
    <w:multiLevelType w:val="multilevel"/>
    <w:tmpl w:val="6B784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FF66E5"/>
    <w:multiLevelType w:val="hybridMultilevel"/>
    <w:tmpl w:val="40904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18012A"/>
    <w:multiLevelType w:val="multilevel"/>
    <w:tmpl w:val="8C4C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822E97"/>
    <w:multiLevelType w:val="multilevel"/>
    <w:tmpl w:val="253C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2C3E0E"/>
    <w:multiLevelType w:val="hybridMultilevel"/>
    <w:tmpl w:val="C7B86F24"/>
    <w:lvl w:ilvl="0" w:tplc="543C0670">
      <w:start w:val="1"/>
      <w:numFmt w:val="bullet"/>
      <w:lvlText w:val="•"/>
      <w:lvlJc w:val="left"/>
      <w:pPr>
        <w:tabs>
          <w:tab w:val="num" w:pos="720"/>
        </w:tabs>
        <w:ind w:left="720" w:hanging="360"/>
      </w:pPr>
      <w:rPr>
        <w:rFonts w:ascii="Arial" w:hAnsi="Arial" w:hint="default"/>
      </w:rPr>
    </w:lvl>
    <w:lvl w:ilvl="1" w:tplc="302EDFA0">
      <w:start w:val="1"/>
      <w:numFmt w:val="bullet"/>
      <w:lvlText w:val="•"/>
      <w:lvlJc w:val="left"/>
      <w:pPr>
        <w:tabs>
          <w:tab w:val="num" w:pos="1440"/>
        </w:tabs>
        <w:ind w:left="1440" w:hanging="360"/>
      </w:pPr>
      <w:rPr>
        <w:rFonts w:ascii="Arial" w:hAnsi="Arial" w:hint="default"/>
      </w:rPr>
    </w:lvl>
    <w:lvl w:ilvl="2" w:tplc="92F6620C" w:tentative="1">
      <w:start w:val="1"/>
      <w:numFmt w:val="bullet"/>
      <w:lvlText w:val="•"/>
      <w:lvlJc w:val="left"/>
      <w:pPr>
        <w:tabs>
          <w:tab w:val="num" w:pos="2160"/>
        </w:tabs>
        <w:ind w:left="2160" w:hanging="360"/>
      </w:pPr>
      <w:rPr>
        <w:rFonts w:ascii="Arial" w:hAnsi="Arial" w:hint="default"/>
      </w:rPr>
    </w:lvl>
    <w:lvl w:ilvl="3" w:tplc="D3FCF342" w:tentative="1">
      <w:start w:val="1"/>
      <w:numFmt w:val="bullet"/>
      <w:lvlText w:val="•"/>
      <w:lvlJc w:val="left"/>
      <w:pPr>
        <w:tabs>
          <w:tab w:val="num" w:pos="2880"/>
        </w:tabs>
        <w:ind w:left="2880" w:hanging="360"/>
      </w:pPr>
      <w:rPr>
        <w:rFonts w:ascii="Arial" w:hAnsi="Arial" w:hint="default"/>
      </w:rPr>
    </w:lvl>
    <w:lvl w:ilvl="4" w:tplc="BF7ECC88" w:tentative="1">
      <w:start w:val="1"/>
      <w:numFmt w:val="bullet"/>
      <w:lvlText w:val="•"/>
      <w:lvlJc w:val="left"/>
      <w:pPr>
        <w:tabs>
          <w:tab w:val="num" w:pos="3600"/>
        </w:tabs>
        <w:ind w:left="3600" w:hanging="360"/>
      </w:pPr>
      <w:rPr>
        <w:rFonts w:ascii="Arial" w:hAnsi="Arial" w:hint="default"/>
      </w:rPr>
    </w:lvl>
    <w:lvl w:ilvl="5" w:tplc="0008A57C" w:tentative="1">
      <w:start w:val="1"/>
      <w:numFmt w:val="bullet"/>
      <w:lvlText w:val="•"/>
      <w:lvlJc w:val="left"/>
      <w:pPr>
        <w:tabs>
          <w:tab w:val="num" w:pos="4320"/>
        </w:tabs>
        <w:ind w:left="4320" w:hanging="360"/>
      </w:pPr>
      <w:rPr>
        <w:rFonts w:ascii="Arial" w:hAnsi="Arial" w:hint="default"/>
      </w:rPr>
    </w:lvl>
    <w:lvl w:ilvl="6" w:tplc="F5EE3880" w:tentative="1">
      <w:start w:val="1"/>
      <w:numFmt w:val="bullet"/>
      <w:lvlText w:val="•"/>
      <w:lvlJc w:val="left"/>
      <w:pPr>
        <w:tabs>
          <w:tab w:val="num" w:pos="5040"/>
        </w:tabs>
        <w:ind w:left="5040" w:hanging="360"/>
      </w:pPr>
      <w:rPr>
        <w:rFonts w:ascii="Arial" w:hAnsi="Arial" w:hint="default"/>
      </w:rPr>
    </w:lvl>
    <w:lvl w:ilvl="7" w:tplc="EC8AEF84" w:tentative="1">
      <w:start w:val="1"/>
      <w:numFmt w:val="bullet"/>
      <w:lvlText w:val="•"/>
      <w:lvlJc w:val="left"/>
      <w:pPr>
        <w:tabs>
          <w:tab w:val="num" w:pos="5760"/>
        </w:tabs>
        <w:ind w:left="5760" w:hanging="360"/>
      </w:pPr>
      <w:rPr>
        <w:rFonts w:ascii="Arial" w:hAnsi="Arial" w:hint="default"/>
      </w:rPr>
    </w:lvl>
    <w:lvl w:ilvl="8" w:tplc="4D7E3A3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5763EAA"/>
    <w:multiLevelType w:val="hybridMultilevel"/>
    <w:tmpl w:val="7CBA7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B41418"/>
    <w:multiLevelType w:val="hybridMultilevel"/>
    <w:tmpl w:val="18D88B30"/>
    <w:lvl w:ilvl="0" w:tplc="290C2BAE">
      <w:start w:val="1"/>
      <w:numFmt w:val="bullet"/>
      <w:lvlText w:val="•"/>
      <w:lvlJc w:val="left"/>
      <w:pPr>
        <w:tabs>
          <w:tab w:val="num" w:pos="720"/>
        </w:tabs>
        <w:ind w:left="720" w:hanging="360"/>
      </w:pPr>
      <w:rPr>
        <w:rFonts w:ascii="Arial" w:hAnsi="Arial" w:hint="default"/>
      </w:rPr>
    </w:lvl>
    <w:lvl w:ilvl="1" w:tplc="094E6CFE">
      <w:start w:val="1"/>
      <w:numFmt w:val="bullet"/>
      <w:lvlText w:val="•"/>
      <w:lvlJc w:val="left"/>
      <w:pPr>
        <w:tabs>
          <w:tab w:val="num" w:pos="1440"/>
        </w:tabs>
        <w:ind w:left="1440" w:hanging="360"/>
      </w:pPr>
      <w:rPr>
        <w:rFonts w:ascii="Arial" w:hAnsi="Arial" w:hint="default"/>
      </w:rPr>
    </w:lvl>
    <w:lvl w:ilvl="2" w:tplc="BCAA7696" w:tentative="1">
      <w:start w:val="1"/>
      <w:numFmt w:val="bullet"/>
      <w:lvlText w:val="•"/>
      <w:lvlJc w:val="left"/>
      <w:pPr>
        <w:tabs>
          <w:tab w:val="num" w:pos="2160"/>
        </w:tabs>
        <w:ind w:left="2160" w:hanging="360"/>
      </w:pPr>
      <w:rPr>
        <w:rFonts w:ascii="Arial" w:hAnsi="Arial" w:hint="default"/>
      </w:rPr>
    </w:lvl>
    <w:lvl w:ilvl="3" w:tplc="FDE6FC30" w:tentative="1">
      <w:start w:val="1"/>
      <w:numFmt w:val="bullet"/>
      <w:lvlText w:val="•"/>
      <w:lvlJc w:val="left"/>
      <w:pPr>
        <w:tabs>
          <w:tab w:val="num" w:pos="2880"/>
        </w:tabs>
        <w:ind w:left="2880" w:hanging="360"/>
      </w:pPr>
      <w:rPr>
        <w:rFonts w:ascii="Arial" w:hAnsi="Arial" w:hint="default"/>
      </w:rPr>
    </w:lvl>
    <w:lvl w:ilvl="4" w:tplc="45E6D98C" w:tentative="1">
      <w:start w:val="1"/>
      <w:numFmt w:val="bullet"/>
      <w:lvlText w:val="•"/>
      <w:lvlJc w:val="left"/>
      <w:pPr>
        <w:tabs>
          <w:tab w:val="num" w:pos="3600"/>
        </w:tabs>
        <w:ind w:left="3600" w:hanging="360"/>
      </w:pPr>
      <w:rPr>
        <w:rFonts w:ascii="Arial" w:hAnsi="Arial" w:hint="default"/>
      </w:rPr>
    </w:lvl>
    <w:lvl w:ilvl="5" w:tplc="57B40F64" w:tentative="1">
      <w:start w:val="1"/>
      <w:numFmt w:val="bullet"/>
      <w:lvlText w:val="•"/>
      <w:lvlJc w:val="left"/>
      <w:pPr>
        <w:tabs>
          <w:tab w:val="num" w:pos="4320"/>
        </w:tabs>
        <w:ind w:left="4320" w:hanging="360"/>
      </w:pPr>
      <w:rPr>
        <w:rFonts w:ascii="Arial" w:hAnsi="Arial" w:hint="default"/>
      </w:rPr>
    </w:lvl>
    <w:lvl w:ilvl="6" w:tplc="D36A34A6" w:tentative="1">
      <w:start w:val="1"/>
      <w:numFmt w:val="bullet"/>
      <w:lvlText w:val="•"/>
      <w:lvlJc w:val="left"/>
      <w:pPr>
        <w:tabs>
          <w:tab w:val="num" w:pos="5040"/>
        </w:tabs>
        <w:ind w:left="5040" w:hanging="360"/>
      </w:pPr>
      <w:rPr>
        <w:rFonts w:ascii="Arial" w:hAnsi="Arial" w:hint="default"/>
      </w:rPr>
    </w:lvl>
    <w:lvl w:ilvl="7" w:tplc="3F2E5854" w:tentative="1">
      <w:start w:val="1"/>
      <w:numFmt w:val="bullet"/>
      <w:lvlText w:val="•"/>
      <w:lvlJc w:val="left"/>
      <w:pPr>
        <w:tabs>
          <w:tab w:val="num" w:pos="5760"/>
        </w:tabs>
        <w:ind w:left="5760" w:hanging="360"/>
      </w:pPr>
      <w:rPr>
        <w:rFonts w:ascii="Arial" w:hAnsi="Arial" w:hint="default"/>
      </w:rPr>
    </w:lvl>
    <w:lvl w:ilvl="8" w:tplc="EC1C8B4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F0A7981"/>
    <w:multiLevelType w:val="hybridMultilevel"/>
    <w:tmpl w:val="40B0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664010">
    <w:abstractNumId w:val="17"/>
  </w:num>
  <w:num w:numId="2" w16cid:durableId="1076708151">
    <w:abstractNumId w:val="19"/>
  </w:num>
  <w:num w:numId="3" w16cid:durableId="39595187">
    <w:abstractNumId w:val="7"/>
  </w:num>
  <w:num w:numId="4" w16cid:durableId="727535872">
    <w:abstractNumId w:val="9"/>
  </w:num>
  <w:num w:numId="5" w16cid:durableId="926040757">
    <w:abstractNumId w:val="1"/>
  </w:num>
  <w:num w:numId="6" w16cid:durableId="1524785673">
    <w:abstractNumId w:val="16"/>
  </w:num>
  <w:num w:numId="7" w16cid:durableId="893396995">
    <w:abstractNumId w:val="11"/>
  </w:num>
  <w:num w:numId="8" w16cid:durableId="1950239340">
    <w:abstractNumId w:val="6"/>
  </w:num>
  <w:num w:numId="9" w16cid:durableId="450973334">
    <w:abstractNumId w:val="13"/>
  </w:num>
  <w:num w:numId="10" w16cid:durableId="255940503">
    <w:abstractNumId w:val="4"/>
  </w:num>
  <w:num w:numId="11" w16cid:durableId="1579751512">
    <w:abstractNumId w:val="2"/>
  </w:num>
  <w:num w:numId="12" w16cid:durableId="1641693158">
    <w:abstractNumId w:val="5"/>
  </w:num>
  <w:num w:numId="13" w16cid:durableId="1899129328">
    <w:abstractNumId w:val="0"/>
  </w:num>
  <w:num w:numId="14" w16cid:durableId="2000889464">
    <w:abstractNumId w:val="15"/>
  </w:num>
  <w:num w:numId="15" w16cid:durableId="1856579054">
    <w:abstractNumId w:val="14"/>
  </w:num>
  <w:num w:numId="16" w16cid:durableId="840703537">
    <w:abstractNumId w:val="18"/>
  </w:num>
  <w:num w:numId="17" w16cid:durableId="1835218491">
    <w:abstractNumId w:val="8"/>
  </w:num>
  <w:num w:numId="18" w16cid:durableId="1422753620">
    <w:abstractNumId w:val="20"/>
  </w:num>
  <w:num w:numId="19" w16cid:durableId="627466888">
    <w:abstractNumId w:val="10"/>
  </w:num>
  <w:num w:numId="20" w16cid:durableId="791244180">
    <w:abstractNumId w:val="3"/>
  </w:num>
  <w:num w:numId="21" w16cid:durableId="534731082">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4601"/>
    <w:rsid w:val="00005115"/>
    <w:rsid w:val="000065CF"/>
    <w:rsid w:val="00006715"/>
    <w:rsid w:val="00006E6C"/>
    <w:rsid w:val="000135A9"/>
    <w:rsid w:val="000138C8"/>
    <w:rsid w:val="0001770B"/>
    <w:rsid w:val="00021636"/>
    <w:rsid w:val="00021A9A"/>
    <w:rsid w:val="00021E9C"/>
    <w:rsid w:val="000261F3"/>
    <w:rsid w:val="000332F6"/>
    <w:rsid w:val="0003703B"/>
    <w:rsid w:val="00041C33"/>
    <w:rsid w:val="00041E39"/>
    <w:rsid w:val="000470CD"/>
    <w:rsid w:val="00052356"/>
    <w:rsid w:val="0005360E"/>
    <w:rsid w:val="00056C6F"/>
    <w:rsid w:val="0006085D"/>
    <w:rsid w:val="00065E8F"/>
    <w:rsid w:val="000663B4"/>
    <w:rsid w:val="00070BB6"/>
    <w:rsid w:val="000733A9"/>
    <w:rsid w:val="00080A2C"/>
    <w:rsid w:val="000838AA"/>
    <w:rsid w:val="00083981"/>
    <w:rsid w:val="00083F8A"/>
    <w:rsid w:val="00086672"/>
    <w:rsid w:val="000872A1"/>
    <w:rsid w:val="00087C30"/>
    <w:rsid w:val="00095354"/>
    <w:rsid w:val="000A0542"/>
    <w:rsid w:val="000A22CD"/>
    <w:rsid w:val="000A233F"/>
    <w:rsid w:val="000A34EE"/>
    <w:rsid w:val="000A461B"/>
    <w:rsid w:val="000A7070"/>
    <w:rsid w:val="000B4983"/>
    <w:rsid w:val="000B504C"/>
    <w:rsid w:val="000B52B1"/>
    <w:rsid w:val="000C0211"/>
    <w:rsid w:val="000C03A7"/>
    <w:rsid w:val="000D294E"/>
    <w:rsid w:val="000D29ED"/>
    <w:rsid w:val="000D399C"/>
    <w:rsid w:val="000D4D6D"/>
    <w:rsid w:val="000E04FF"/>
    <w:rsid w:val="000F095B"/>
    <w:rsid w:val="000F0F64"/>
    <w:rsid w:val="000F532B"/>
    <w:rsid w:val="000F5811"/>
    <w:rsid w:val="000F6549"/>
    <w:rsid w:val="001010C9"/>
    <w:rsid w:val="0010229B"/>
    <w:rsid w:val="0010778E"/>
    <w:rsid w:val="00122833"/>
    <w:rsid w:val="00122B88"/>
    <w:rsid w:val="00132B99"/>
    <w:rsid w:val="00132C7A"/>
    <w:rsid w:val="00136D24"/>
    <w:rsid w:val="001406DF"/>
    <w:rsid w:val="00141465"/>
    <w:rsid w:val="00146375"/>
    <w:rsid w:val="00146EEA"/>
    <w:rsid w:val="00155EF3"/>
    <w:rsid w:val="00163D3E"/>
    <w:rsid w:val="00163F56"/>
    <w:rsid w:val="00167244"/>
    <w:rsid w:val="00170A76"/>
    <w:rsid w:val="001728EB"/>
    <w:rsid w:val="001732D0"/>
    <w:rsid w:val="00173AE5"/>
    <w:rsid w:val="00175AF8"/>
    <w:rsid w:val="00177975"/>
    <w:rsid w:val="00177F47"/>
    <w:rsid w:val="001869F3"/>
    <w:rsid w:val="001959EA"/>
    <w:rsid w:val="001A7865"/>
    <w:rsid w:val="001B2172"/>
    <w:rsid w:val="001B4F92"/>
    <w:rsid w:val="001C2402"/>
    <w:rsid w:val="001C3506"/>
    <w:rsid w:val="001C3810"/>
    <w:rsid w:val="001C4769"/>
    <w:rsid w:val="001C5D34"/>
    <w:rsid w:val="001C6713"/>
    <w:rsid w:val="001E1E08"/>
    <w:rsid w:val="001E1FCA"/>
    <w:rsid w:val="001E2FE2"/>
    <w:rsid w:val="001E487B"/>
    <w:rsid w:val="001F1452"/>
    <w:rsid w:val="001F415A"/>
    <w:rsid w:val="001F6A29"/>
    <w:rsid w:val="00213FD6"/>
    <w:rsid w:val="002170E3"/>
    <w:rsid w:val="00217EB9"/>
    <w:rsid w:val="00226C5F"/>
    <w:rsid w:val="00226D57"/>
    <w:rsid w:val="00227CE1"/>
    <w:rsid w:val="00232ED4"/>
    <w:rsid w:val="002333A9"/>
    <w:rsid w:val="00252CAF"/>
    <w:rsid w:val="002533C0"/>
    <w:rsid w:val="00257F66"/>
    <w:rsid w:val="00263410"/>
    <w:rsid w:val="002655EF"/>
    <w:rsid w:val="00266296"/>
    <w:rsid w:val="0026670E"/>
    <w:rsid w:val="0027512F"/>
    <w:rsid w:val="00275581"/>
    <w:rsid w:val="00275A4E"/>
    <w:rsid w:val="002765AB"/>
    <w:rsid w:val="00285C74"/>
    <w:rsid w:val="0028676F"/>
    <w:rsid w:val="002923AA"/>
    <w:rsid w:val="00296B40"/>
    <w:rsid w:val="002976CA"/>
    <w:rsid w:val="002A120A"/>
    <w:rsid w:val="002A7A18"/>
    <w:rsid w:val="002B14AE"/>
    <w:rsid w:val="002B36F8"/>
    <w:rsid w:val="002B44FD"/>
    <w:rsid w:val="002B5579"/>
    <w:rsid w:val="002B5868"/>
    <w:rsid w:val="002B6CE1"/>
    <w:rsid w:val="002B6F27"/>
    <w:rsid w:val="002C1B94"/>
    <w:rsid w:val="002C4EEF"/>
    <w:rsid w:val="002C50C1"/>
    <w:rsid w:val="002D1E59"/>
    <w:rsid w:val="002D3FA1"/>
    <w:rsid w:val="002D55FC"/>
    <w:rsid w:val="002D6C29"/>
    <w:rsid w:val="002E021B"/>
    <w:rsid w:val="002E40E9"/>
    <w:rsid w:val="002E506A"/>
    <w:rsid w:val="002E7F07"/>
    <w:rsid w:val="002F40C6"/>
    <w:rsid w:val="002F4752"/>
    <w:rsid w:val="003016CB"/>
    <w:rsid w:val="003032A2"/>
    <w:rsid w:val="00306182"/>
    <w:rsid w:val="00306887"/>
    <w:rsid w:val="0031091A"/>
    <w:rsid w:val="003133CB"/>
    <w:rsid w:val="003260C9"/>
    <w:rsid w:val="0033158E"/>
    <w:rsid w:val="00335C3D"/>
    <w:rsid w:val="003539B5"/>
    <w:rsid w:val="00354379"/>
    <w:rsid w:val="00357C70"/>
    <w:rsid w:val="003616F5"/>
    <w:rsid w:val="00365B89"/>
    <w:rsid w:val="0037328C"/>
    <w:rsid w:val="00377772"/>
    <w:rsid w:val="003824AB"/>
    <w:rsid w:val="00382BA8"/>
    <w:rsid w:val="00386ECB"/>
    <w:rsid w:val="003A6376"/>
    <w:rsid w:val="003B2E1E"/>
    <w:rsid w:val="003B5C63"/>
    <w:rsid w:val="003B6260"/>
    <w:rsid w:val="003C1E65"/>
    <w:rsid w:val="003C36F0"/>
    <w:rsid w:val="003C40EC"/>
    <w:rsid w:val="003C5B53"/>
    <w:rsid w:val="003D0423"/>
    <w:rsid w:val="003D1F2B"/>
    <w:rsid w:val="003D23D3"/>
    <w:rsid w:val="003E248F"/>
    <w:rsid w:val="003E6928"/>
    <w:rsid w:val="003E6CDE"/>
    <w:rsid w:val="003F163F"/>
    <w:rsid w:val="003F1E93"/>
    <w:rsid w:val="003F59F8"/>
    <w:rsid w:val="0040030D"/>
    <w:rsid w:val="00403333"/>
    <w:rsid w:val="00403499"/>
    <w:rsid w:val="004075F9"/>
    <w:rsid w:val="00407A63"/>
    <w:rsid w:val="004116C6"/>
    <w:rsid w:val="00412DF4"/>
    <w:rsid w:val="00413965"/>
    <w:rsid w:val="004170A4"/>
    <w:rsid w:val="00430340"/>
    <w:rsid w:val="004303D8"/>
    <w:rsid w:val="004352B5"/>
    <w:rsid w:val="00435890"/>
    <w:rsid w:val="004359CD"/>
    <w:rsid w:val="00437C43"/>
    <w:rsid w:val="00443CA2"/>
    <w:rsid w:val="00452F15"/>
    <w:rsid w:val="00457B29"/>
    <w:rsid w:val="0046278E"/>
    <w:rsid w:val="004632D6"/>
    <w:rsid w:val="00465BB0"/>
    <w:rsid w:val="00472BCE"/>
    <w:rsid w:val="00472DD3"/>
    <w:rsid w:val="00472E17"/>
    <w:rsid w:val="004740AE"/>
    <w:rsid w:val="004747FA"/>
    <w:rsid w:val="00475103"/>
    <w:rsid w:val="0047511F"/>
    <w:rsid w:val="00481138"/>
    <w:rsid w:val="0048279C"/>
    <w:rsid w:val="00492B96"/>
    <w:rsid w:val="004951C9"/>
    <w:rsid w:val="00495B26"/>
    <w:rsid w:val="0049760B"/>
    <w:rsid w:val="004A01E3"/>
    <w:rsid w:val="004B1774"/>
    <w:rsid w:val="004C245B"/>
    <w:rsid w:val="004C5611"/>
    <w:rsid w:val="004D3B0B"/>
    <w:rsid w:val="004D47B0"/>
    <w:rsid w:val="004D5DC2"/>
    <w:rsid w:val="004E33A9"/>
    <w:rsid w:val="004E3985"/>
    <w:rsid w:val="004E53E1"/>
    <w:rsid w:val="004E7593"/>
    <w:rsid w:val="004E7AFC"/>
    <w:rsid w:val="004F27FD"/>
    <w:rsid w:val="00501727"/>
    <w:rsid w:val="00502067"/>
    <w:rsid w:val="00502B3E"/>
    <w:rsid w:val="00504CD9"/>
    <w:rsid w:val="00505602"/>
    <w:rsid w:val="005122F3"/>
    <w:rsid w:val="00512423"/>
    <w:rsid w:val="005134D8"/>
    <w:rsid w:val="005158A7"/>
    <w:rsid w:val="00534A3D"/>
    <w:rsid w:val="00535199"/>
    <w:rsid w:val="00537E35"/>
    <w:rsid w:val="00551485"/>
    <w:rsid w:val="00561EAE"/>
    <w:rsid w:val="00570EA5"/>
    <w:rsid w:val="00571D2B"/>
    <w:rsid w:val="005737E2"/>
    <w:rsid w:val="00575A5D"/>
    <w:rsid w:val="00582B1E"/>
    <w:rsid w:val="0058503B"/>
    <w:rsid w:val="005875DF"/>
    <w:rsid w:val="0059187F"/>
    <w:rsid w:val="0059223D"/>
    <w:rsid w:val="00593404"/>
    <w:rsid w:val="005962F9"/>
    <w:rsid w:val="0059671B"/>
    <w:rsid w:val="005A5451"/>
    <w:rsid w:val="005A5676"/>
    <w:rsid w:val="005A5F42"/>
    <w:rsid w:val="005B2646"/>
    <w:rsid w:val="005B2E9B"/>
    <w:rsid w:val="005B757F"/>
    <w:rsid w:val="005C0A73"/>
    <w:rsid w:val="005D1683"/>
    <w:rsid w:val="005D472B"/>
    <w:rsid w:val="005D4D96"/>
    <w:rsid w:val="005DE840"/>
    <w:rsid w:val="005E1263"/>
    <w:rsid w:val="005E1E82"/>
    <w:rsid w:val="005E21CC"/>
    <w:rsid w:val="005E2B4B"/>
    <w:rsid w:val="005E2D7E"/>
    <w:rsid w:val="005E3F67"/>
    <w:rsid w:val="005F21E5"/>
    <w:rsid w:val="005F6C87"/>
    <w:rsid w:val="00607D2A"/>
    <w:rsid w:val="00611023"/>
    <w:rsid w:val="0061431B"/>
    <w:rsid w:val="00616440"/>
    <w:rsid w:val="00620F35"/>
    <w:rsid w:val="00620FBD"/>
    <w:rsid w:val="0062272B"/>
    <w:rsid w:val="00625865"/>
    <w:rsid w:val="00630B76"/>
    <w:rsid w:val="00633D64"/>
    <w:rsid w:val="00634C56"/>
    <w:rsid w:val="00641F3E"/>
    <w:rsid w:val="00643BAB"/>
    <w:rsid w:val="00651E91"/>
    <w:rsid w:val="00653CD0"/>
    <w:rsid w:val="006577D4"/>
    <w:rsid w:val="0066043E"/>
    <w:rsid w:val="00663887"/>
    <w:rsid w:val="00664778"/>
    <w:rsid w:val="00665228"/>
    <w:rsid w:val="0067168D"/>
    <w:rsid w:val="006758D7"/>
    <w:rsid w:val="00683E8A"/>
    <w:rsid w:val="00684549"/>
    <w:rsid w:val="0068515B"/>
    <w:rsid w:val="00693CC4"/>
    <w:rsid w:val="0069484B"/>
    <w:rsid w:val="006966D1"/>
    <w:rsid w:val="006A28C7"/>
    <w:rsid w:val="006A31DD"/>
    <w:rsid w:val="006A433D"/>
    <w:rsid w:val="006A7CD1"/>
    <w:rsid w:val="006B3ECE"/>
    <w:rsid w:val="006C05BC"/>
    <w:rsid w:val="006C14C3"/>
    <w:rsid w:val="006C760D"/>
    <w:rsid w:val="006C7795"/>
    <w:rsid w:val="006C7B22"/>
    <w:rsid w:val="006D2F6F"/>
    <w:rsid w:val="006E2541"/>
    <w:rsid w:val="006E3DED"/>
    <w:rsid w:val="006F2691"/>
    <w:rsid w:val="006F34D3"/>
    <w:rsid w:val="006F3558"/>
    <w:rsid w:val="006F6CAE"/>
    <w:rsid w:val="006F706E"/>
    <w:rsid w:val="00707754"/>
    <w:rsid w:val="0071496C"/>
    <w:rsid w:val="00717E0F"/>
    <w:rsid w:val="007204E2"/>
    <w:rsid w:val="00720619"/>
    <w:rsid w:val="007223D3"/>
    <w:rsid w:val="00722A71"/>
    <w:rsid w:val="007316E2"/>
    <w:rsid w:val="00736D40"/>
    <w:rsid w:val="00737686"/>
    <w:rsid w:val="00756198"/>
    <w:rsid w:val="00757F99"/>
    <w:rsid w:val="00760507"/>
    <w:rsid w:val="00761F77"/>
    <w:rsid w:val="007622F8"/>
    <w:rsid w:val="00762EA5"/>
    <w:rsid w:val="007700D4"/>
    <w:rsid w:val="00776A4E"/>
    <w:rsid w:val="007806B2"/>
    <w:rsid w:val="007808C8"/>
    <w:rsid w:val="00780A2C"/>
    <w:rsid w:val="00781B28"/>
    <w:rsid w:val="007857C0"/>
    <w:rsid w:val="0078587D"/>
    <w:rsid w:val="0078669B"/>
    <w:rsid w:val="007868C8"/>
    <w:rsid w:val="00794BC7"/>
    <w:rsid w:val="0079619F"/>
    <w:rsid w:val="007A03B0"/>
    <w:rsid w:val="007A098F"/>
    <w:rsid w:val="007A22E2"/>
    <w:rsid w:val="007B0206"/>
    <w:rsid w:val="007B6DA2"/>
    <w:rsid w:val="007C09AC"/>
    <w:rsid w:val="007C12AF"/>
    <w:rsid w:val="007C3399"/>
    <w:rsid w:val="007C495D"/>
    <w:rsid w:val="007C509D"/>
    <w:rsid w:val="007D0392"/>
    <w:rsid w:val="007D0AA3"/>
    <w:rsid w:val="007D303F"/>
    <w:rsid w:val="007D4283"/>
    <w:rsid w:val="007D7C50"/>
    <w:rsid w:val="007E014E"/>
    <w:rsid w:val="007E2835"/>
    <w:rsid w:val="007E524F"/>
    <w:rsid w:val="007E5862"/>
    <w:rsid w:val="007E6F84"/>
    <w:rsid w:val="007F1350"/>
    <w:rsid w:val="00803223"/>
    <w:rsid w:val="008111F0"/>
    <w:rsid w:val="00813200"/>
    <w:rsid w:val="0081637A"/>
    <w:rsid w:val="008163C7"/>
    <w:rsid w:val="008163E9"/>
    <w:rsid w:val="008164B6"/>
    <w:rsid w:val="00823ED5"/>
    <w:rsid w:val="00837E70"/>
    <w:rsid w:val="00842B9E"/>
    <w:rsid w:val="00843944"/>
    <w:rsid w:val="00851034"/>
    <w:rsid w:val="0085618B"/>
    <w:rsid w:val="008567B1"/>
    <w:rsid w:val="0085695D"/>
    <w:rsid w:val="0087086E"/>
    <w:rsid w:val="00874604"/>
    <w:rsid w:val="008755E1"/>
    <w:rsid w:val="00875679"/>
    <w:rsid w:val="00880E25"/>
    <w:rsid w:val="00883165"/>
    <w:rsid w:val="0088318B"/>
    <w:rsid w:val="008839AD"/>
    <w:rsid w:val="00886871"/>
    <w:rsid w:val="0088788F"/>
    <w:rsid w:val="00891299"/>
    <w:rsid w:val="00892E0A"/>
    <w:rsid w:val="00896E88"/>
    <w:rsid w:val="008A2CA7"/>
    <w:rsid w:val="008A6168"/>
    <w:rsid w:val="008B0D15"/>
    <w:rsid w:val="008B234A"/>
    <w:rsid w:val="008C40EC"/>
    <w:rsid w:val="008C7E22"/>
    <w:rsid w:val="008C7F92"/>
    <w:rsid w:val="008D017F"/>
    <w:rsid w:val="008D6FC2"/>
    <w:rsid w:val="008E03A3"/>
    <w:rsid w:val="008E0B43"/>
    <w:rsid w:val="008E0B88"/>
    <w:rsid w:val="008E17D6"/>
    <w:rsid w:val="008E2FED"/>
    <w:rsid w:val="008E47BE"/>
    <w:rsid w:val="008E4AE3"/>
    <w:rsid w:val="008E7145"/>
    <w:rsid w:val="008F20FF"/>
    <w:rsid w:val="008F450A"/>
    <w:rsid w:val="00901FFB"/>
    <w:rsid w:val="0090318A"/>
    <w:rsid w:val="009040E1"/>
    <w:rsid w:val="00914587"/>
    <w:rsid w:val="0091613B"/>
    <w:rsid w:val="00920A3D"/>
    <w:rsid w:val="0092797C"/>
    <w:rsid w:val="009305B3"/>
    <w:rsid w:val="00931788"/>
    <w:rsid w:val="00933A6D"/>
    <w:rsid w:val="0093469F"/>
    <w:rsid w:val="0093476C"/>
    <w:rsid w:val="00937F44"/>
    <w:rsid w:val="00941504"/>
    <w:rsid w:val="00942389"/>
    <w:rsid w:val="00946BFF"/>
    <w:rsid w:val="00961524"/>
    <w:rsid w:val="00966689"/>
    <w:rsid w:val="00966A4F"/>
    <w:rsid w:val="00966B81"/>
    <w:rsid w:val="0097318F"/>
    <w:rsid w:val="00975323"/>
    <w:rsid w:val="0097728F"/>
    <w:rsid w:val="00977AC6"/>
    <w:rsid w:val="0098081F"/>
    <w:rsid w:val="00980DCB"/>
    <w:rsid w:val="00983BD8"/>
    <w:rsid w:val="0098422E"/>
    <w:rsid w:val="009869B9"/>
    <w:rsid w:val="009949CB"/>
    <w:rsid w:val="0099752F"/>
    <w:rsid w:val="009A5DD1"/>
    <w:rsid w:val="009A77E8"/>
    <w:rsid w:val="009A7C60"/>
    <w:rsid w:val="009B1138"/>
    <w:rsid w:val="009B4291"/>
    <w:rsid w:val="009B5213"/>
    <w:rsid w:val="009B6D58"/>
    <w:rsid w:val="009B76C1"/>
    <w:rsid w:val="009C056B"/>
    <w:rsid w:val="009C167A"/>
    <w:rsid w:val="009C1A2D"/>
    <w:rsid w:val="009C7813"/>
    <w:rsid w:val="009D080C"/>
    <w:rsid w:val="009D2C1D"/>
    <w:rsid w:val="009D4B46"/>
    <w:rsid w:val="009F3EC3"/>
    <w:rsid w:val="009F4FF9"/>
    <w:rsid w:val="00A007D8"/>
    <w:rsid w:val="00A07924"/>
    <w:rsid w:val="00A10213"/>
    <w:rsid w:val="00A109B8"/>
    <w:rsid w:val="00A12CC5"/>
    <w:rsid w:val="00A144D7"/>
    <w:rsid w:val="00A160B0"/>
    <w:rsid w:val="00A164B5"/>
    <w:rsid w:val="00A1777C"/>
    <w:rsid w:val="00A212EE"/>
    <w:rsid w:val="00A21D89"/>
    <w:rsid w:val="00A23238"/>
    <w:rsid w:val="00A26AD6"/>
    <w:rsid w:val="00A3100F"/>
    <w:rsid w:val="00A31537"/>
    <w:rsid w:val="00A31F08"/>
    <w:rsid w:val="00A32FCE"/>
    <w:rsid w:val="00A36A66"/>
    <w:rsid w:val="00A40E35"/>
    <w:rsid w:val="00A43DA3"/>
    <w:rsid w:val="00A45811"/>
    <w:rsid w:val="00A45F72"/>
    <w:rsid w:val="00A461D0"/>
    <w:rsid w:val="00A50C21"/>
    <w:rsid w:val="00A514FF"/>
    <w:rsid w:val="00A5493A"/>
    <w:rsid w:val="00A57B3E"/>
    <w:rsid w:val="00A60213"/>
    <w:rsid w:val="00A6114B"/>
    <w:rsid w:val="00A6268D"/>
    <w:rsid w:val="00A66ACE"/>
    <w:rsid w:val="00A735ED"/>
    <w:rsid w:val="00A743C5"/>
    <w:rsid w:val="00A761B7"/>
    <w:rsid w:val="00A805AF"/>
    <w:rsid w:val="00A813EA"/>
    <w:rsid w:val="00A81556"/>
    <w:rsid w:val="00A8603F"/>
    <w:rsid w:val="00A86E76"/>
    <w:rsid w:val="00A90085"/>
    <w:rsid w:val="00A96176"/>
    <w:rsid w:val="00AB1251"/>
    <w:rsid w:val="00AC19B9"/>
    <w:rsid w:val="00AC2057"/>
    <w:rsid w:val="00AC2D33"/>
    <w:rsid w:val="00AC6441"/>
    <w:rsid w:val="00AC648A"/>
    <w:rsid w:val="00AD41E9"/>
    <w:rsid w:val="00AE3FE1"/>
    <w:rsid w:val="00AF3396"/>
    <w:rsid w:val="00AF3501"/>
    <w:rsid w:val="00AF57A8"/>
    <w:rsid w:val="00AF702A"/>
    <w:rsid w:val="00B02F91"/>
    <w:rsid w:val="00B05C9D"/>
    <w:rsid w:val="00B06FF7"/>
    <w:rsid w:val="00B126A8"/>
    <w:rsid w:val="00B12CA3"/>
    <w:rsid w:val="00B22270"/>
    <w:rsid w:val="00B3101D"/>
    <w:rsid w:val="00B32809"/>
    <w:rsid w:val="00B32D5D"/>
    <w:rsid w:val="00B3458D"/>
    <w:rsid w:val="00B35A8C"/>
    <w:rsid w:val="00B406CC"/>
    <w:rsid w:val="00B40AA8"/>
    <w:rsid w:val="00B4576F"/>
    <w:rsid w:val="00B54EEC"/>
    <w:rsid w:val="00B55395"/>
    <w:rsid w:val="00B60D4E"/>
    <w:rsid w:val="00B74F7C"/>
    <w:rsid w:val="00B75684"/>
    <w:rsid w:val="00B770ED"/>
    <w:rsid w:val="00B8007B"/>
    <w:rsid w:val="00B816C0"/>
    <w:rsid w:val="00B82F9C"/>
    <w:rsid w:val="00B867D1"/>
    <w:rsid w:val="00B87514"/>
    <w:rsid w:val="00B87942"/>
    <w:rsid w:val="00B91F8A"/>
    <w:rsid w:val="00B96187"/>
    <w:rsid w:val="00B97514"/>
    <w:rsid w:val="00B97BEB"/>
    <w:rsid w:val="00B97C38"/>
    <w:rsid w:val="00BA0680"/>
    <w:rsid w:val="00BA1288"/>
    <w:rsid w:val="00BA5030"/>
    <w:rsid w:val="00BB0BA2"/>
    <w:rsid w:val="00BB2A0B"/>
    <w:rsid w:val="00BB51C1"/>
    <w:rsid w:val="00BC12F0"/>
    <w:rsid w:val="00BD0F99"/>
    <w:rsid w:val="00BD0FDE"/>
    <w:rsid w:val="00BD2333"/>
    <w:rsid w:val="00BD3881"/>
    <w:rsid w:val="00BE1CA0"/>
    <w:rsid w:val="00BE520D"/>
    <w:rsid w:val="00BF4A65"/>
    <w:rsid w:val="00BF7123"/>
    <w:rsid w:val="00BF7B28"/>
    <w:rsid w:val="00C01AD0"/>
    <w:rsid w:val="00C04F39"/>
    <w:rsid w:val="00C1340D"/>
    <w:rsid w:val="00C175B7"/>
    <w:rsid w:val="00C17EC3"/>
    <w:rsid w:val="00C213E4"/>
    <w:rsid w:val="00C22108"/>
    <w:rsid w:val="00C31DEB"/>
    <w:rsid w:val="00C3466D"/>
    <w:rsid w:val="00C44D85"/>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90F26"/>
    <w:rsid w:val="00C93B27"/>
    <w:rsid w:val="00C94402"/>
    <w:rsid w:val="00C94E85"/>
    <w:rsid w:val="00C95853"/>
    <w:rsid w:val="00CA5DB7"/>
    <w:rsid w:val="00CB06C5"/>
    <w:rsid w:val="00CB3507"/>
    <w:rsid w:val="00CB3E8F"/>
    <w:rsid w:val="00CB75E5"/>
    <w:rsid w:val="00CC0122"/>
    <w:rsid w:val="00CC2678"/>
    <w:rsid w:val="00CC44F9"/>
    <w:rsid w:val="00CC76BF"/>
    <w:rsid w:val="00CD32AF"/>
    <w:rsid w:val="00CD32BC"/>
    <w:rsid w:val="00CD4C17"/>
    <w:rsid w:val="00CE01E4"/>
    <w:rsid w:val="00CE488A"/>
    <w:rsid w:val="00CE68D6"/>
    <w:rsid w:val="00D04D53"/>
    <w:rsid w:val="00D06CDD"/>
    <w:rsid w:val="00D12B8B"/>
    <w:rsid w:val="00D12C83"/>
    <w:rsid w:val="00D14CF8"/>
    <w:rsid w:val="00D17AD2"/>
    <w:rsid w:val="00D20D6E"/>
    <w:rsid w:val="00D238BC"/>
    <w:rsid w:val="00D25459"/>
    <w:rsid w:val="00D306AF"/>
    <w:rsid w:val="00D336E4"/>
    <w:rsid w:val="00D345F3"/>
    <w:rsid w:val="00D37BB2"/>
    <w:rsid w:val="00D472E2"/>
    <w:rsid w:val="00D4754C"/>
    <w:rsid w:val="00D50D8F"/>
    <w:rsid w:val="00D5271A"/>
    <w:rsid w:val="00D5341E"/>
    <w:rsid w:val="00D561D2"/>
    <w:rsid w:val="00D62604"/>
    <w:rsid w:val="00D740EB"/>
    <w:rsid w:val="00D76213"/>
    <w:rsid w:val="00D81521"/>
    <w:rsid w:val="00D82E63"/>
    <w:rsid w:val="00D83E77"/>
    <w:rsid w:val="00D844AD"/>
    <w:rsid w:val="00D8551F"/>
    <w:rsid w:val="00D94AF2"/>
    <w:rsid w:val="00D95552"/>
    <w:rsid w:val="00D95D8F"/>
    <w:rsid w:val="00D97F72"/>
    <w:rsid w:val="00DA49F9"/>
    <w:rsid w:val="00DA5244"/>
    <w:rsid w:val="00DA5AEB"/>
    <w:rsid w:val="00DA60B2"/>
    <w:rsid w:val="00DB1994"/>
    <w:rsid w:val="00DB5783"/>
    <w:rsid w:val="00DB7111"/>
    <w:rsid w:val="00DC0ADA"/>
    <w:rsid w:val="00DC0B2A"/>
    <w:rsid w:val="00DC303A"/>
    <w:rsid w:val="00DC3395"/>
    <w:rsid w:val="00DC7A35"/>
    <w:rsid w:val="00DD2BC7"/>
    <w:rsid w:val="00DD424C"/>
    <w:rsid w:val="00DD619E"/>
    <w:rsid w:val="00DE10AF"/>
    <w:rsid w:val="00DE6825"/>
    <w:rsid w:val="00DE7D90"/>
    <w:rsid w:val="00DF6CC0"/>
    <w:rsid w:val="00DF744A"/>
    <w:rsid w:val="00DF7B27"/>
    <w:rsid w:val="00E1096B"/>
    <w:rsid w:val="00E10F18"/>
    <w:rsid w:val="00E1134B"/>
    <w:rsid w:val="00E1419B"/>
    <w:rsid w:val="00E1659C"/>
    <w:rsid w:val="00E2243D"/>
    <w:rsid w:val="00E23C3B"/>
    <w:rsid w:val="00E257AE"/>
    <w:rsid w:val="00E40573"/>
    <w:rsid w:val="00E4070A"/>
    <w:rsid w:val="00E40856"/>
    <w:rsid w:val="00E46942"/>
    <w:rsid w:val="00E47AF1"/>
    <w:rsid w:val="00E557BD"/>
    <w:rsid w:val="00E5661B"/>
    <w:rsid w:val="00E573EA"/>
    <w:rsid w:val="00E72040"/>
    <w:rsid w:val="00E7273D"/>
    <w:rsid w:val="00E752AB"/>
    <w:rsid w:val="00E819CE"/>
    <w:rsid w:val="00E8280E"/>
    <w:rsid w:val="00E84CB8"/>
    <w:rsid w:val="00E87038"/>
    <w:rsid w:val="00E87342"/>
    <w:rsid w:val="00E92FE5"/>
    <w:rsid w:val="00E94056"/>
    <w:rsid w:val="00E96273"/>
    <w:rsid w:val="00E97C43"/>
    <w:rsid w:val="00EA0E33"/>
    <w:rsid w:val="00EA4850"/>
    <w:rsid w:val="00EB0457"/>
    <w:rsid w:val="00EB1D2E"/>
    <w:rsid w:val="00EB23D5"/>
    <w:rsid w:val="00EB2CF3"/>
    <w:rsid w:val="00EB31C8"/>
    <w:rsid w:val="00EB63A2"/>
    <w:rsid w:val="00EC2164"/>
    <w:rsid w:val="00EC526B"/>
    <w:rsid w:val="00EC5FA8"/>
    <w:rsid w:val="00EC73A1"/>
    <w:rsid w:val="00EC7E5D"/>
    <w:rsid w:val="00EC7F4D"/>
    <w:rsid w:val="00ED2347"/>
    <w:rsid w:val="00ED3685"/>
    <w:rsid w:val="00ED3EAA"/>
    <w:rsid w:val="00ED7529"/>
    <w:rsid w:val="00EE7258"/>
    <w:rsid w:val="00EF2CDE"/>
    <w:rsid w:val="00EF4BFA"/>
    <w:rsid w:val="00EF56AD"/>
    <w:rsid w:val="00EF5EB3"/>
    <w:rsid w:val="00EF60E4"/>
    <w:rsid w:val="00F02CA8"/>
    <w:rsid w:val="00F06ED2"/>
    <w:rsid w:val="00F12030"/>
    <w:rsid w:val="00F135ED"/>
    <w:rsid w:val="00F14AC8"/>
    <w:rsid w:val="00F222AD"/>
    <w:rsid w:val="00F2470A"/>
    <w:rsid w:val="00F24CE5"/>
    <w:rsid w:val="00F3220A"/>
    <w:rsid w:val="00F3312F"/>
    <w:rsid w:val="00F42E96"/>
    <w:rsid w:val="00F475D8"/>
    <w:rsid w:val="00F509AC"/>
    <w:rsid w:val="00F50AAA"/>
    <w:rsid w:val="00F532F9"/>
    <w:rsid w:val="00F55294"/>
    <w:rsid w:val="00F557B7"/>
    <w:rsid w:val="00F55B6C"/>
    <w:rsid w:val="00F62A18"/>
    <w:rsid w:val="00F766EB"/>
    <w:rsid w:val="00F80FE5"/>
    <w:rsid w:val="00F82E06"/>
    <w:rsid w:val="00F83763"/>
    <w:rsid w:val="00F87B2F"/>
    <w:rsid w:val="00F87B60"/>
    <w:rsid w:val="00F87D4E"/>
    <w:rsid w:val="00F90220"/>
    <w:rsid w:val="00F964D4"/>
    <w:rsid w:val="00F97C8E"/>
    <w:rsid w:val="00FA6710"/>
    <w:rsid w:val="00FB0A8E"/>
    <w:rsid w:val="00FB1642"/>
    <w:rsid w:val="00FB3124"/>
    <w:rsid w:val="00FB5F93"/>
    <w:rsid w:val="00FB6428"/>
    <w:rsid w:val="00FC0E4F"/>
    <w:rsid w:val="00FC2049"/>
    <w:rsid w:val="00FC447A"/>
    <w:rsid w:val="00FD1F79"/>
    <w:rsid w:val="00FD31C4"/>
    <w:rsid w:val="00FD37B0"/>
    <w:rsid w:val="00FD5D05"/>
    <w:rsid w:val="00FD6F75"/>
    <w:rsid w:val="00FE489F"/>
    <w:rsid w:val="00FE7734"/>
    <w:rsid w:val="00FF30FB"/>
    <w:rsid w:val="00FF3AB7"/>
    <w:rsid w:val="00FF3E2F"/>
    <w:rsid w:val="00FF6363"/>
    <w:rsid w:val="02D64A65"/>
    <w:rsid w:val="044EEA53"/>
    <w:rsid w:val="0502535E"/>
    <w:rsid w:val="05A201A3"/>
    <w:rsid w:val="05ACBF56"/>
    <w:rsid w:val="06918160"/>
    <w:rsid w:val="071B6EFF"/>
    <w:rsid w:val="0729ED05"/>
    <w:rsid w:val="07BB8287"/>
    <w:rsid w:val="084FE100"/>
    <w:rsid w:val="0A00CBAD"/>
    <w:rsid w:val="0A92B38E"/>
    <w:rsid w:val="0B2210C4"/>
    <w:rsid w:val="0B9B6264"/>
    <w:rsid w:val="0D6557B3"/>
    <w:rsid w:val="0EABDAAE"/>
    <w:rsid w:val="0F02A73E"/>
    <w:rsid w:val="11918337"/>
    <w:rsid w:val="12BCC923"/>
    <w:rsid w:val="12EE0DD7"/>
    <w:rsid w:val="14135F59"/>
    <w:rsid w:val="16377F20"/>
    <w:rsid w:val="168B8941"/>
    <w:rsid w:val="18A791A1"/>
    <w:rsid w:val="18E86162"/>
    <w:rsid w:val="1A02F1D6"/>
    <w:rsid w:val="1A559723"/>
    <w:rsid w:val="1A8467B4"/>
    <w:rsid w:val="1AC01F44"/>
    <w:rsid w:val="1D14DA9A"/>
    <w:rsid w:val="1DD68F07"/>
    <w:rsid w:val="1F1442A0"/>
    <w:rsid w:val="1F1E672F"/>
    <w:rsid w:val="1F437C34"/>
    <w:rsid w:val="1F5008D0"/>
    <w:rsid w:val="1F83EABE"/>
    <w:rsid w:val="2039BFF9"/>
    <w:rsid w:val="20F33BCA"/>
    <w:rsid w:val="2240C7FB"/>
    <w:rsid w:val="29713786"/>
    <w:rsid w:val="2B233ABC"/>
    <w:rsid w:val="2CF3992E"/>
    <w:rsid w:val="2D8979F0"/>
    <w:rsid w:val="2E175D82"/>
    <w:rsid w:val="2F1C7262"/>
    <w:rsid w:val="2F769DE6"/>
    <w:rsid w:val="30FEAF54"/>
    <w:rsid w:val="31658644"/>
    <w:rsid w:val="322B708E"/>
    <w:rsid w:val="35C11C76"/>
    <w:rsid w:val="3717AA9A"/>
    <w:rsid w:val="3941670F"/>
    <w:rsid w:val="3A10C3B3"/>
    <w:rsid w:val="3E2150C1"/>
    <w:rsid w:val="44B6F210"/>
    <w:rsid w:val="45B12895"/>
    <w:rsid w:val="4822C53A"/>
    <w:rsid w:val="48B5048E"/>
    <w:rsid w:val="492303B1"/>
    <w:rsid w:val="49F802EA"/>
    <w:rsid w:val="4A813640"/>
    <w:rsid w:val="4B866CF4"/>
    <w:rsid w:val="4BBD4C73"/>
    <w:rsid w:val="4F84B817"/>
    <w:rsid w:val="4FB2E056"/>
    <w:rsid w:val="50F82921"/>
    <w:rsid w:val="5320390C"/>
    <w:rsid w:val="536111E1"/>
    <w:rsid w:val="5767F62A"/>
    <w:rsid w:val="598F6A9D"/>
    <w:rsid w:val="5AC0899F"/>
    <w:rsid w:val="5CDA9B1F"/>
    <w:rsid w:val="5D47C03F"/>
    <w:rsid w:val="5D6478E0"/>
    <w:rsid w:val="5F87A3D6"/>
    <w:rsid w:val="600A0301"/>
    <w:rsid w:val="61A3D9BC"/>
    <w:rsid w:val="625C675F"/>
    <w:rsid w:val="634E0445"/>
    <w:rsid w:val="64AD93FB"/>
    <w:rsid w:val="675B4251"/>
    <w:rsid w:val="68504166"/>
    <w:rsid w:val="68A0031F"/>
    <w:rsid w:val="6A9F8C4F"/>
    <w:rsid w:val="6AABEFB5"/>
    <w:rsid w:val="6E18F61F"/>
    <w:rsid w:val="6E286792"/>
    <w:rsid w:val="72E93663"/>
    <w:rsid w:val="73FCD231"/>
    <w:rsid w:val="766613F4"/>
    <w:rsid w:val="775312D9"/>
    <w:rsid w:val="776DD25E"/>
    <w:rsid w:val="77F51682"/>
    <w:rsid w:val="7B924074"/>
    <w:rsid w:val="7BB993D1"/>
    <w:rsid w:val="7D0990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56197C5B-B736-4608-B945-40402E52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3">
    <w:name w:val="heading 3"/>
    <w:basedOn w:val="Normal"/>
    <w:next w:val="Normal"/>
    <w:link w:val="Heading3Char"/>
    <w:semiHidden/>
    <w:unhideWhenUsed/>
    <w:qFormat/>
    <w:rsid w:val="00630B7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qFormat/>
    <w:rsid w:val="00FB0A8E"/>
    <w:pPr>
      <w:keepNext/>
      <w:outlineLvl w:val="5"/>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ckboxinserted">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customStyle="1" w:styleId="Sarah1">
    <w:name w:val="Sarah 1"/>
    <w:basedOn w:val="Normal"/>
    <w:rsid w:val="00FB0A8E"/>
    <w:rPr>
      <w:rFonts w:ascii="Arial" w:hAnsi="Arial"/>
      <w:b/>
      <w:sz w:val="32"/>
    </w:rPr>
  </w:style>
  <w:style w:type="paragraph" w:customStyle="1" w:styleId="Sarah2">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annotation reference"/>
    <w:semiHidden/>
    <w:rsid w:val="002D3FA1"/>
    <w:rPr>
      <w:sz w:val="16"/>
      <w:szCs w:val="16"/>
    </w:rPr>
  </w:style>
  <w:style w:type="paragraph" w:styleId="CommentText">
    <w:name w:val="annotation text"/>
    <w:basedOn w:val="Normal"/>
    <w:semiHidden/>
    <w:rsid w:val="002D3FA1"/>
  </w:style>
  <w:style w:type="paragraph" w:styleId="CommentSubject">
    <w:name w:val="annotation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customStyle="1" w:styleId="FootnoteTextChar">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customStyle="1" w:styleId="HeaderChar">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 w:type="character" w:customStyle="1" w:styleId="Heading3Char">
    <w:name w:val="Heading 3 Char"/>
    <w:basedOn w:val="DefaultParagraphFont"/>
    <w:link w:val="Heading3"/>
    <w:semiHidden/>
    <w:rsid w:val="00630B76"/>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79619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ndoncouncil.sharepoint.com/:w:/s/EmployeeExperienceHub/IQAIu5vi9QvpQZtqFLGeRFEEAVc2nr9ql2a5rDjknbjuVyQ?e=Zr6I6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6A944770B0EF1488736AA0509374890" ma:contentTypeVersion="13" ma:contentTypeDescription="Create a new document." ma:contentTypeScope="" ma:versionID="0c91bef22c8a704da43370401b548583">
  <xsd:schema xmlns:xsd="http://www.w3.org/2001/XMLSchema" xmlns:xs="http://www.w3.org/2001/XMLSchema" xmlns:p="http://schemas.microsoft.com/office/2006/metadata/properties" xmlns:ns2="a236dca2-aff4-4671-857e-2c128bcab171" xmlns:ns3="ed1dd342-62aa-4dbb-8450-4cbb9fca134e" targetNamespace="http://schemas.microsoft.com/office/2006/metadata/properties" ma:root="true" ma:fieldsID="100134f159e63f95632c8f93a43e4dcb" ns2:_="" ns3:_="">
    <xsd:import namespace="a236dca2-aff4-4671-857e-2c128bcab171"/>
    <xsd:import namespace="ed1dd342-62aa-4dbb-8450-4cbb9fca1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6dca2-aff4-4671-857e-2c128bcab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dd342-62aa-4dbb-8450-4cbb9fca13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9cb80d3-3801-499d-815b-feb8e9983b61}" ma:internalName="TaxCatchAll" ma:showField="CatchAllData" ma:web="ed1dd342-62aa-4dbb-8450-4cbb9fca1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d1dd342-62aa-4dbb-8450-4cbb9fca134e" xsi:nil="true"/>
    <lcf76f155ced4ddcb4097134ff3c332f xmlns="a236dca2-aff4-4671-857e-2c128bcab1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2.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3.xml><?xml version="1.0" encoding="utf-8"?>
<ds:datastoreItem xmlns:ds="http://schemas.openxmlformats.org/officeDocument/2006/customXml" ds:itemID="{513FE188-AF1B-4608-A2F9-AD0D624D1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36dca2-aff4-4671-857e-2c128bcab171"/>
    <ds:schemaRef ds:uri="ed1dd342-62aa-4dbb-8450-4cbb9fca1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 ds:uri="ed1dd342-62aa-4dbb-8450-4cbb9fca134e"/>
    <ds:schemaRef ds:uri="a236dca2-aff4-4671-857e-2c128bcab17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2331</Words>
  <Characters>13293</Characters>
  <Application>Microsoft Office Word</Application>
  <DocSecurity>0</DocSecurity>
  <Lines>110</Lines>
  <Paragraphs>31</Paragraphs>
  <ScaleCrop>false</ScaleCrop>
  <Company>London Borough of Newham</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AdmZahid Hussain</dc:creator>
  <cp:keywords/>
  <cp:lastModifiedBy>Keisha Francis</cp:lastModifiedBy>
  <cp:revision>2</cp:revision>
  <cp:lastPrinted>2008-08-04T10:44:00Z</cp:lastPrinted>
  <dcterms:created xsi:type="dcterms:W3CDTF">2026-10-16T16:55:00Z</dcterms:created>
  <dcterms:modified xsi:type="dcterms:W3CDTF">2026-10-16T16:55:00Z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0x010100E6A944770B0EF1488736AA0509374890</vt:lpwstr>
  </property>
  <property fmtid="{D5CDD505-2E9C-101B-9397-08002B2CF9AE}" pid="3" name="MediaServiceImageTags">
    <vt:lpwstr/>
  </property>
</Properties>
</file>