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2B233ABC">
        <w:trPr>
          <w:trHeight w:val="1335"/>
        </w:trPr>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3BC110B3" w14:textId="51A4609F" w:rsidR="000F532B" w:rsidRPr="00D62604" w:rsidRDefault="2039BFF9" w:rsidP="000F532B">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r w:rsidR="00960D83" w:rsidRPr="00960D83">
              <w:rPr>
                <w:rFonts w:ascii="Arial" w:hAnsi="Arial" w:cs="Arial"/>
                <w:sz w:val="24"/>
                <w:szCs w:val="24"/>
              </w:rPr>
              <w:t>HR Officer</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1F5B502E"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960D83">
              <w:rPr>
                <w:rFonts w:ascii="Arial" w:hAnsi="Arial" w:cs="Arial"/>
                <w:sz w:val="24"/>
                <w:szCs w:val="24"/>
              </w:rPr>
              <w:t>Corporate Governance/HR</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4822C53A">
        <w:trPr>
          <w:trHeight w:val="387"/>
        </w:trPr>
        <w:tc>
          <w:tcPr>
            <w:tcW w:w="4546" w:type="dxa"/>
          </w:tcPr>
          <w:p w14:paraId="57B47A74" w14:textId="08E5BC6A" w:rsidR="00306887" w:rsidRPr="00EB0457" w:rsidRDefault="30FEAF54" w:rsidP="00643BAB">
            <w:pPr>
              <w:pStyle w:val="Sarah2"/>
              <w:rPr>
                <w:rFonts w:cs="Arial"/>
                <w:b w:val="0"/>
                <w:sz w:val="24"/>
                <w:szCs w:val="24"/>
              </w:rPr>
            </w:pPr>
            <w:r w:rsidRPr="1F1442A0">
              <w:rPr>
                <w:rFonts w:cs="Arial"/>
                <w:sz w:val="24"/>
                <w:szCs w:val="24"/>
              </w:rPr>
              <w:t>Grade:</w:t>
            </w:r>
            <w:r w:rsidR="18A791A1" w:rsidRPr="1F1442A0">
              <w:rPr>
                <w:rFonts w:cs="Arial"/>
                <w:sz w:val="24"/>
                <w:szCs w:val="24"/>
              </w:rPr>
              <w:t xml:space="preserve"> </w:t>
            </w:r>
            <w:r w:rsidR="00CD0227" w:rsidRPr="00CD0227">
              <w:rPr>
                <w:rFonts w:cs="Arial"/>
                <w:b w:val="0"/>
                <w:bCs/>
                <w:sz w:val="24"/>
                <w:szCs w:val="24"/>
              </w:rPr>
              <w:t>B</w:t>
            </w:r>
          </w:p>
        </w:tc>
        <w:tc>
          <w:tcPr>
            <w:tcW w:w="2719" w:type="dxa"/>
          </w:tcPr>
          <w:p w14:paraId="126DCB17" w14:textId="7FC757AD" w:rsidR="00306887" w:rsidRPr="00EB0457" w:rsidRDefault="00306887" w:rsidP="00570367">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r w:rsidR="00570367" w:rsidRPr="00570367">
              <w:rPr>
                <w:rFonts w:ascii="Arial" w:hAnsi="Arial" w:cs="Arial"/>
                <w:bCs/>
                <w:sz w:val="24"/>
                <w:szCs w:val="24"/>
              </w:rPr>
              <w:t>POS008585</w:t>
            </w:r>
          </w:p>
        </w:tc>
        <w:tc>
          <w:tcPr>
            <w:tcW w:w="2719" w:type="dxa"/>
          </w:tcPr>
          <w:p w14:paraId="1914FEAF" w14:textId="0E338A35"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p>
          <w:p w14:paraId="557B446F" w14:textId="7685598F" w:rsidR="000733A9" w:rsidRPr="00EB0457" w:rsidRDefault="00281B71" w:rsidP="00306887">
            <w:pPr>
              <w:rPr>
                <w:rFonts w:ascii="Arial" w:hAnsi="Arial" w:cs="Arial"/>
                <w:sz w:val="24"/>
                <w:szCs w:val="24"/>
              </w:rPr>
            </w:pPr>
            <w:r>
              <w:rPr>
                <w:rFonts w:ascii="Arial" w:hAnsi="Arial" w:cs="Arial"/>
                <w:sz w:val="24"/>
                <w:szCs w:val="24"/>
              </w:rPr>
              <w:t>19/05/2026</w:t>
            </w:r>
          </w:p>
        </w:tc>
      </w:tr>
      <w:tr w:rsidR="00FB0A8E" w:rsidRPr="00EB0457" w14:paraId="1D5944CB" w14:textId="77777777" w:rsidTr="4822C53A">
        <w:trPr>
          <w:trHeight w:val="601"/>
        </w:trPr>
        <w:tc>
          <w:tcPr>
            <w:tcW w:w="4546" w:type="dxa"/>
          </w:tcPr>
          <w:p w14:paraId="43C7C7A5" w14:textId="77777777" w:rsidR="000F532B" w:rsidRDefault="1F83EABE" w:rsidP="000F532B">
            <w:pPr>
              <w:rPr>
                <w:rFonts w:ascii="Arial" w:hAnsi="Arial" w:cs="Arial"/>
                <w:b/>
                <w:bCs/>
                <w:sz w:val="24"/>
                <w:szCs w:val="24"/>
              </w:rPr>
            </w:pPr>
            <w:r w:rsidRPr="1F1442A0">
              <w:rPr>
                <w:rFonts w:ascii="Arial" w:hAnsi="Arial" w:cs="Arial"/>
                <w:b/>
                <w:bCs/>
                <w:sz w:val="24"/>
                <w:szCs w:val="24"/>
              </w:rPr>
              <w:t>Reporting to</w:t>
            </w:r>
            <w:r w:rsidR="00B12CA3" w:rsidRPr="1F1442A0">
              <w:rPr>
                <w:rFonts w:ascii="Arial" w:hAnsi="Arial" w:cs="Arial"/>
                <w:b/>
                <w:bCs/>
                <w:sz w:val="24"/>
                <w:szCs w:val="24"/>
              </w:rPr>
              <w:t xml:space="preserve"> (Line manager of post):</w:t>
            </w:r>
          </w:p>
          <w:p w14:paraId="2FC331B7" w14:textId="5B6D3202" w:rsidR="00CD0227" w:rsidRPr="00CD0227" w:rsidRDefault="00CD0227" w:rsidP="00CD0227">
            <w:pPr>
              <w:rPr>
                <w:rFonts w:ascii="Arial" w:hAnsi="Arial" w:cs="Arial"/>
                <w:sz w:val="24"/>
                <w:szCs w:val="24"/>
              </w:rPr>
            </w:pPr>
            <w:r w:rsidRPr="00CD0227">
              <w:rPr>
                <w:rFonts w:ascii="Arial" w:hAnsi="Arial" w:cs="Arial"/>
                <w:b/>
                <w:bCs/>
                <w:sz w:val="24"/>
                <w:szCs w:val="24"/>
              </w:rPr>
              <w:t> </w:t>
            </w:r>
            <w:r w:rsidRPr="00CD0227">
              <w:rPr>
                <w:rFonts w:ascii="Arial" w:hAnsi="Arial" w:cs="Arial"/>
                <w:sz w:val="24"/>
                <w:szCs w:val="24"/>
              </w:rPr>
              <w:t>HR Director &amp; London Regional Employers' Secretary</w:t>
            </w:r>
          </w:p>
        </w:tc>
        <w:tc>
          <w:tcPr>
            <w:tcW w:w="5438" w:type="dxa"/>
            <w:gridSpan w:val="2"/>
          </w:tcPr>
          <w:p w14:paraId="6E5711F8" w14:textId="4B3750EE" w:rsidR="00B12CA3" w:rsidRPr="00B12CA3" w:rsidRDefault="00B12CA3" w:rsidP="006A433D">
            <w:pPr>
              <w:rPr>
                <w:rFonts w:ascii="Arial" w:hAnsi="Arial" w:cs="Arial"/>
                <w:b/>
                <w:bCs/>
                <w:sz w:val="24"/>
                <w:szCs w:val="24"/>
              </w:rPr>
            </w:pPr>
            <w:r w:rsidRPr="1F1442A0">
              <w:rPr>
                <w:rFonts w:ascii="Arial" w:hAnsi="Arial" w:cs="Arial"/>
                <w:b/>
                <w:bCs/>
                <w:sz w:val="24"/>
                <w:szCs w:val="24"/>
              </w:rPr>
              <w:t>Responsible for (Inc Staff and budget responsibility):</w:t>
            </w:r>
            <w:r w:rsidR="0729ED05" w:rsidRPr="1F1442A0">
              <w:rPr>
                <w:rFonts w:ascii="Arial" w:hAnsi="Arial" w:cs="Arial"/>
                <w:b/>
                <w:bCs/>
                <w:sz w:val="24"/>
                <w:szCs w:val="24"/>
              </w:rPr>
              <w:t xml:space="preserve"> </w:t>
            </w:r>
            <w:r w:rsidR="00281B71" w:rsidRPr="00281B71">
              <w:rPr>
                <w:rFonts w:ascii="Arial" w:hAnsi="Arial" w:cs="Arial"/>
                <w:sz w:val="24"/>
                <w:szCs w:val="24"/>
              </w:rPr>
              <w:t>N/A</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502C0413" w14:textId="77777777" w:rsidR="007D197F" w:rsidRDefault="72E93663" w:rsidP="2B233ABC">
      <w:pPr>
        <w:pStyle w:val="Sarah2"/>
        <w:jc w:val="both"/>
      </w:pPr>
      <w:hyperlink r:id="rId11">
        <w:r w:rsidRPr="2B233ABC">
          <w:rPr>
            <w:rStyle w:val="Hyperlink"/>
            <w:rFonts w:cs="Arial"/>
            <w:sz w:val="22"/>
            <w:szCs w:val="22"/>
          </w:rPr>
          <w:t>Political</w:t>
        </w:r>
        <w:r w:rsidR="007D197F">
          <w:rPr>
            <w:rStyle w:val="Hyperlink"/>
            <w:rFonts w:cs="Arial"/>
            <w:sz w:val="22"/>
            <w:szCs w:val="22"/>
          </w:rPr>
          <w:t xml:space="preserve"> </w:t>
        </w:r>
        <w:r w:rsidRPr="2B233ABC">
          <w:rPr>
            <w:rStyle w:val="Hyperlink"/>
            <w:rFonts w:cs="Arial"/>
            <w:sz w:val="22"/>
            <w:szCs w:val="22"/>
          </w:rPr>
          <w:t>Restriction</w:t>
        </w:r>
      </w:hyperlink>
    </w:p>
    <w:p w14:paraId="69742A62" w14:textId="43A53341" w:rsidR="72E93663" w:rsidRDefault="72E93663" w:rsidP="2B233ABC">
      <w:pPr>
        <w:pStyle w:val="Sarah2"/>
        <w:jc w:val="both"/>
      </w:pPr>
      <w:r>
        <w:br/>
      </w:r>
      <w:r w:rsidRPr="2B233ABC">
        <w:rPr>
          <w:rFonts w:cs="Arial"/>
          <w:b w:val="0"/>
          <w:sz w:val="22"/>
          <w:szCs w:val="22"/>
        </w:rPr>
        <w:t>In accordance with the Local Government and Housing Act 1989, certain posts are designated as politically restricted where they meet the statutory criteria, based on the duties and responsibilities of the role.</w:t>
      </w:r>
    </w:p>
    <w:p w14:paraId="215E6988" w14:textId="19F5C868" w:rsidR="2B233ABC" w:rsidRDefault="2B233ABC" w:rsidP="2B233ABC">
      <w:pPr>
        <w:pStyle w:val="Sarah2"/>
        <w:jc w:val="both"/>
        <w:rPr>
          <w:rFonts w:cs="Arial"/>
          <w:sz w:val="22"/>
          <w:szCs w:val="22"/>
        </w:rPr>
      </w:pPr>
    </w:p>
    <w:p w14:paraId="1DC472E9" w14:textId="3B16AB47" w:rsidR="72E93663" w:rsidRDefault="72E93663" w:rsidP="2B233ABC">
      <w:pPr>
        <w:pStyle w:val="Sarah2"/>
        <w:jc w:val="both"/>
      </w:pPr>
      <w:r w:rsidRPr="2B233ABC">
        <w:rPr>
          <w:rFonts w:cs="Arial"/>
          <w:sz w:val="22"/>
          <w:szCs w:val="22"/>
        </w:rPr>
        <w:t xml:space="preserve">This post is </w:t>
      </w:r>
      <w:r w:rsidR="007D197F">
        <w:rPr>
          <w:rFonts w:cs="Arial"/>
          <w:sz w:val="22"/>
          <w:szCs w:val="22"/>
        </w:rPr>
        <w:t>n</w:t>
      </w:r>
      <w:r w:rsidRPr="2B233ABC">
        <w:rPr>
          <w:rFonts w:cs="Arial"/>
          <w:sz w:val="22"/>
          <w:szCs w:val="22"/>
        </w:rPr>
        <w:t>ot politically restricted</w:t>
      </w:r>
      <w:r w:rsidR="007D197F">
        <w:rPr>
          <w:rFonts w:cs="Arial"/>
          <w:sz w:val="22"/>
          <w:szCs w:val="22"/>
        </w:rPr>
        <w:t>.</w:t>
      </w:r>
    </w:p>
    <w:p w14:paraId="6A78330D" w14:textId="2244D0F7" w:rsidR="2B233ABC" w:rsidRDefault="2B233ABC" w:rsidP="2B233ABC">
      <w:pPr>
        <w:pStyle w:val="Sarah2"/>
        <w:jc w:val="both"/>
        <w:rPr>
          <w:rFonts w:cs="Arial"/>
          <w:sz w:val="22"/>
          <w:szCs w:val="22"/>
        </w:rPr>
      </w:pPr>
    </w:p>
    <w:p w14:paraId="4EFCD163" w14:textId="362AD6BF" w:rsidR="4F84B817" w:rsidRDefault="4F84B817" w:rsidP="2B233ABC">
      <w:pPr>
        <w:pStyle w:val="Sarah2"/>
        <w:jc w:val="both"/>
        <w:rPr>
          <w:rFonts w:cs="Arial"/>
          <w:b w:val="0"/>
          <w:sz w:val="22"/>
          <w:szCs w:val="22"/>
        </w:rPr>
      </w:pPr>
      <w:r w:rsidRPr="2B233ABC">
        <w:rPr>
          <w:rFonts w:cs="Arial"/>
          <w:b w:val="0"/>
          <w:sz w:val="22"/>
          <w:szCs w:val="22"/>
        </w:rPr>
        <w:t>Politically restricted posts are subject to statutory limitations on political activity, including restrictions on standing for elected office and engaging in certain political activities.</w:t>
      </w:r>
    </w:p>
    <w:p w14:paraId="1390E027" w14:textId="77777777" w:rsidR="007D197F" w:rsidRDefault="007D197F" w:rsidP="00B32809">
      <w:pPr>
        <w:pStyle w:val="Sarah2"/>
        <w:jc w:val="both"/>
        <w:rPr>
          <w:rFonts w:cs="Arial"/>
          <w:sz w:val="22"/>
          <w:szCs w:val="22"/>
        </w:rPr>
      </w:pPr>
    </w:p>
    <w:p w14:paraId="24F71B5B" w14:textId="77777777" w:rsidR="007D197F" w:rsidRDefault="007D197F" w:rsidP="00B32809">
      <w:pPr>
        <w:pStyle w:val="Sarah2"/>
        <w:jc w:val="both"/>
        <w:rPr>
          <w:rFonts w:cs="Arial"/>
          <w:sz w:val="22"/>
          <w:szCs w:val="22"/>
        </w:rPr>
      </w:pPr>
    </w:p>
    <w:p w14:paraId="22E8D310" w14:textId="37F3F47C" w:rsidR="00B32809" w:rsidRDefault="00B32809" w:rsidP="00B32809">
      <w:pPr>
        <w:pStyle w:val="Sarah2"/>
        <w:jc w:val="both"/>
        <w:rPr>
          <w:rFonts w:cs="Arial"/>
          <w:sz w:val="22"/>
          <w:szCs w:val="22"/>
        </w:rPr>
      </w:pPr>
      <w:r w:rsidRPr="00B32809">
        <w:rPr>
          <w:rFonts w:cs="Arial"/>
          <w:sz w:val="22"/>
          <w:szCs w:val="22"/>
        </w:rPr>
        <w:lastRenderedPageBreak/>
        <w:t>Overall Purpose of Job</w:t>
      </w:r>
      <w:r w:rsidR="00B12CA3">
        <w:rPr>
          <w:rFonts w:cs="Arial"/>
          <w:sz w:val="22"/>
          <w:szCs w:val="22"/>
        </w:rPr>
        <w:t>:</w:t>
      </w:r>
      <w:r w:rsidRPr="00B32809">
        <w:rPr>
          <w:rFonts w:cs="Arial"/>
          <w:sz w:val="22"/>
          <w:szCs w:val="22"/>
        </w:rPr>
        <w:t xml:space="preserve"> </w:t>
      </w:r>
    </w:p>
    <w:p w14:paraId="58F5BFC3" w14:textId="77777777" w:rsidR="0097728F" w:rsidRPr="00B32809" w:rsidRDefault="0097728F" w:rsidP="00B32809">
      <w:pPr>
        <w:pStyle w:val="Sarah2"/>
        <w:jc w:val="both"/>
        <w:rPr>
          <w:rFonts w:cs="Arial"/>
          <w:sz w:val="22"/>
          <w:szCs w:val="22"/>
        </w:rPr>
      </w:pPr>
    </w:p>
    <w:p w14:paraId="7BDDDED6" w14:textId="4506EC65" w:rsidR="00960417" w:rsidRPr="00960417" w:rsidRDefault="00960417" w:rsidP="004023A2">
      <w:pPr>
        <w:pStyle w:val="Sarah2"/>
        <w:numPr>
          <w:ilvl w:val="0"/>
          <w:numId w:val="4"/>
        </w:numPr>
        <w:jc w:val="both"/>
        <w:rPr>
          <w:rFonts w:cs="Arial"/>
          <w:b w:val="0"/>
          <w:bCs/>
          <w:sz w:val="22"/>
          <w:szCs w:val="22"/>
          <w:lang w:val="en-US"/>
        </w:rPr>
      </w:pPr>
      <w:r w:rsidRPr="00960417">
        <w:rPr>
          <w:rFonts w:cs="Arial"/>
          <w:b w:val="0"/>
          <w:bCs/>
          <w:sz w:val="22"/>
          <w:szCs w:val="22"/>
          <w:lang w:val="en-US"/>
        </w:rPr>
        <w:t>Provide an HR support service that is professional and customer focused.</w:t>
      </w:r>
    </w:p>
    <w:p w14:paraId="09BAB972" w14:textId="77777777" w:rsidR="00960417" w:rsidRPr="00960417" w:rsidRDefault="00960417" w:rsidP="004023A2">
      <w:pPr>
        <w:pStyle w:val="Sarah2"/>
        <w:jc w:val="both"/>
        <w:rPr>
          <w:rFonts w:cs="Arial"/>
          <w:b w:val="0"/>
          <w:bCs/>
          <w:sz w:val="22"/>
          <w:szCs w:val="22"/>
          <w:lang w:val="en-US"/>
        </w:rPr>
      </w:pPr>
    </w:p>
    <w:p w14:paraId="5B690E13" w14:textId="77777777" w:rsidR="00960417" w:rsidRPr="00960417" w:rsidRDefault="00960417" w:rsidP="004023A2">
      <w:pPr>
        <w:pStyle w:val="Sarah2"/>
        <w:numPr>
          <w:ilvl w:val="0"/>
          <w:numId w:val="4"/>
        </w:numPr>
        <w:jc w:val="both"/>
        <w:rPr>
          <w:rFonts w:cs="Arial"/>
          <w:b w:val="0"/>
          <w:bCs/>
          <w:sz w:val="22"/>
          <w:szCs w:val="22"/>
          <w:lang w:val="en-US"/>
        </w:rPr>
      </w:pPr>
      <w:r w:rsidRPr="00960417">
        <w:rPr>
          <w:rFonts w:cs="Arial"/>
          <w:b w:val="0"/>
          <w:bCs/>
          <w:sz w:val="22"/>
          <w:szCs w:val="22"/>
          <w:lang w:val="en-US"/>
        </w:rPr>
        <w:t>Responsible for managing the recruitment process, enhancing the onboarding experience and developing/ maintaining the Employee Experience Hub share point site.</w:t>
      </w:r>
    </w:p>
    <w:p w14:paraId="684DC990" w14:textId="77777777" w:rsidR="00960417" w:rsidRPr="00960417" w:rsidRDefault="00960417" w:rsidP="004023A2">
      <w:pPr>
        <w:pStyle w:val="Sarah2"/>
        <w:jc w:val="both"/>
        <w:rPr>
          <w:rFonts w:cs="Arial"/>
          <w:b w:val="0"/>
          <w:bCs/>
          <w:sz w:val="22"/>
          <w:szCs w:val="22"/>
          <w:lang w:val="en-US"/>
        </w:rPr>
      </w:pPr>
    </w:p>
    <w:p w14:paraId="0B3A9147" w14:textId="77777777" w:rsidR="00960417" w:rsidRPr="00960417" w:rsidRDefault="00960417" w:rsidP="004023A2">
      <w:pPr>
        <w:pStyle w:val="Sarah2"/>
        <w:numPr>
          <w:ilvl w:val="0"/>
          <w:numId w:val="4"/>
        </w:numPr>
        <w:jc w:val="both"/>
        <w:rPr>
          <w:rFonts w:cs="Arial"/>
          <w:b w:val="0"/>
          <w:bCs/>
          <w:sz w:val="22"/>
          <w:szCs w:val="22"/>
          <w:lang w:val="en-US"/>
        </w:rPr>
      </w:pPr>
      <w:r w:rsidRPr="00960417">
        <w:rPr>
          <w:rFonts w:cs="Arial"/>
          <w:b w:val="0"/>
          <w:bCs/>
          <w:sz w:val="22"/>
          <w:szCs w:val="22"/>
          <w:lang w:val="en-US"/>
        </w:rPr>
        <w:t xml:space="preserve">Provide general HR support that includes HR administration and HR task progressing chasing. </w:t>
      </w:r>
    </w:p>
    <w:p w14:paraId="60E3FCD9" w14:textId="77777777" w:rsidR="00960417" w:rsidRPr="00960417" w:rsidRDefault="00960417" w:rsidP="004023A2">
      <w:pPr>
        <w:pStyle w:val="Sarah2"/>
        <w:jc w:val="both"/>
        <w:rPr>
          <w:rFonts w:cs="Arial"/>
          <w:b w:val="0"/>
          <w:bCs/>
          <w:sz w:val="22"/>
          <w:szCs w:val="22"/>
          <w:lang w:val="en-US"/>
        </w:rPr>
      </w:pPr>
    </w:p>
    <w:p w14:paraId="66CA8975" w14:textId="2568098B" w:rsidR="00B32809" w:rsidRPr="00960417" w:rsidRDefault="00960417" w:rsidP="004023A2">
      <w:pPr>
        <w:pStyle w:val="Sarah2"/>
        <w:numPr>
          <w:ilvl w:val="0"/>
          <w:numId w:val="5"/>
        </w:numPr>
        <w:jc w:val="both"/>
        <w:rPr>
          <w:rFonts w:cs="Arial"/>
          <w:b w:val="0"/>
          <w:bCs/>
          <w:sz w:val="22"/>
          <w:szCs w:val="22"/>
        </w:rPr>
      </w:pPr>
      <w:r w:rsidRPr="00960417">
        <w:rPr>
          <w:rFonts w:cs="Arial"/>
          <w:b w:val="0"/>
          <w:bCs/>
          <w:sz w:val="22"/>
          <w:szCs w:val="22"/>
          <w:lang w:val="en-US"/>
        </w:rPr>
        <w:t>Working with HR colleagues in London Councils and City of London to ensure HR processes and employee information is up to date and accurate.</w:t>
      </w:r>
    </w:p>
    <w:p w14:paraId="030843BF" w14:textId="77777777" w:rsidR="00B32809" w:rsidRDefault="00B32809" w:rsidP="00A109B8">
      <w:pPr>
        <w:pStyle w:val="Sarah2"/>
        <w:jc w:val="both"/>
        <w:rPr>
          <w:rFonts w:cs="Arial"/>
          <w:sz w:val="22"/>
          <w:szCs w:val="22"/>
        </w:rPr>
      </w:pPr>
    </w:p>
    <w:p w14:paraId="0E430459" w14:textId="77777777" w:rsidR="003E6928" w:rsidRDefault="003E6928" w:rsidP="00E94056">
      <w:pPr>
        <w:pStyle w:val="Sarah2"/>
        <w:jc w:val="both"/>
        <w:rPr>
          <w:rFonts w:cs="Arial"/>
          <w:sz w:val="22"/>
          <w:szCs w:val="22"/>
        </w:rPr>
      </w:pPr>
    </w:p>
    <w:p w14:paraId="1AB97557" w14:textId="21608109" w:rsidR="00B32809" w:rsidRDefault="00B32809" w:rsidP="00E94056">
      <w:pPr>
        <w:pStyle w:val="Sarah2"/>
        <w:jc w:val="both"/>
        <w:rPr>
          <w:rFonts w:cs="Arial"/>
          <w:sz w:val="22"/>
          <w:szCs w:val="22"/>
        </w:rPr>
      </w:pPr>
      <w:r w:rsidRPr="00B32809">
        <w:rPr>
          <w:rFonts w:cs="Arial"/>
          <w:sz w:val="22"/>
          <w:szCs w:val="22"/>
        </w:rPr>
        <w:t>Key Tasks and Accountabilities:</w:t>
      </w:r>
    </w:p>
    <w:p w14:paraId="57D758D4" w14:textId="77777777" w:rsidR="00D62604" w:rsidRDefault="00D62604" w:rsidP="00B32809">
      <w:pPr>
        <w:pStyle w:val="Sarah2"/>
        <w:jc w:val="both"/>
        <w:rPr>
          <w:rFonts w:cs="Arial"/>
          <w:b w:val="0"/>
          <w:i/>
          <w:sz w:val="22"/>
          <w:szCs w:val="22"/>
        </w:rPr>
      </w:pPr>
    </w:p>
    <w:p w14:paraId="7B77AF21" w14:textId="77777777" w:rsidR="00B32809" w:rsidRPr="0097728F" w:rsidRDefault="00B32809" w:rsidP="00B32809">
      <w:pPr>
        <w:pStyle w:val="Sarah2"/>
        <w:jc w:val="both"/>
        <w:rPr>
          <w:rFonts w:cs="Arial"/>
          <w:b w:val="0"/>
          <w:i/>
          <w:sz w:val="22"/>
          <w:szCs w:val="22"/>
        </w:rPr>
      </w:pPr>
      <w:r w:rsidRPr="0097728F">
        <w:rPr>
          <w:rFonts w:cs="Arial"/>
          <w:b w:val="0"/>
          <w:i/>
          <w:sz w:val="22"/>
          <w:szCs w:val="22"/>
        </w:rPr>
        <w:t>Key tasks and accountabilities are intended to be a guide to the range and level of work expected of the post holder.</w:t>
      </w:r>
      <w:r w:rsidR="00472DD3" w:rsidRPr="0097728F">
        <w:rPr>
          <w:rFonts w:cs="Arial"/>
          <w:b w:val="0"/>
          <w:i/>
          <w:sz w:val="22"/>
          <w:szCs w:val="22"/>
        </w:rPr>
        <w:t xml:space="preserve"> </w:t>
      </w:r>
      <w:r w:rsidRPr="0097728F">
        <w:rPr>
          <w:rFonts w:cs="Arial"/>
          <w:b w:val="0"/>
          <w:i/>
          <w:sz w:val="22"/>
          <w:szCs w:val="22"/>
        </w:rPr>
        <w:t xml:space="preserve">This is not an exhaustive list of all tasks that may fall to the post holder and employees will be expected to carry out such other reasonable duties which may be required from time to time. </w:t>
      </w:r>
    </w:p>
    <w:p w14:paraId="39867754" w14:textId="77777777" w:rsidR="00B32809" w:rsidRPr="00B32809" w:rsidRDefault="00B32809" w:rsidP="00B32809">
      <w:pPr>
        <w:pStyle w:val="Sarah2"/>
        <w:jc w:val="both"/>
        <w:rPr>
          <w:rFonts w:cs="Arial"/>
          <w:sz w:val="22"/>
          <w:szCs w:val="22"/>
        </w:rPr>
      </w:pPr>
    </w:p>
    <w:p w14:paraId="769CB28B" w14:textId="77777777" w:rsidR="0097728F" w:rsidRDefault="0097728F" w:rsidP="00B32809">
      <w:pPr>
        <w:pStyle w:val="Sarah2"/>
        <w:jc w:val="both"/>
        <w:rPr>
          <w:rFonts w:cs="Arial"/>
          <w:sz w:val="22"/>
          <w:szCs w:val="22"/>
        </w:rPr>
      </w:pPr>
    </w:p>
    <w:p w14:paraId="747A8750" w14:textId="77777777" w:rsidR="00B32809" w:rsidRDefault="00B32809" w:rsidP="00B32809">
      <w:pPr>
        <w:pStyle w:val="Sarah2"/>
        <w:jc w:val="both"/>
        <w:rPr>
          <w:rFonts w:cs="Arial"/>
          <w:sz w:val="22"/>
          <w:szCs w:val="22"/>
        </w:rPr>
      </w:pPr>
      <w:r w:rsidRPr="1F1442A0">
        <w:rPr>
          <w:rFonts w:cs="Arial"/>
          <w:sz w:val="22"/>
          <w:szCs w:val="22"/>
        </w:rPr>
        <w:t>To undertake all responsibilities listed below:</w:t>
      </w:r>
    </w:p>
    <w:p w14:paraId="0B29288D" w14:textId="3AC813D7" w:rsidR="00823ED5" w:rsidRDefault="00823ED5" w:rsidP="1F1442A0">
      <w:pPr>
        <w:pStyle w:val="Sarah2"/>
        <w:jc w:val="both"/>
        <w:rPr>
          <w:rFonts w:cs="Arial"/>
          <w:sz w:val="22"/>
          <w:szCs w:val="22"/>
        </w:rPr>
      </w:pPr>
    </w:p>
    <w:p w14:paraId="0151DC8A" w14:textId="75E2FAF4" w:rsidR="004023A2" w:rsidRPr="007B60BF" w:rsidRDefault="007B60BF" w:rsidP="004023A2">
      <w:pPr>
        <w:pStyle w:val="Sarah2"/>
        <w:numPr>
          <w:ilvl w:val="0"/>
          <w:numId w:val="6"/>
        </w:numPr>
        <w:spacing w:line="360" w:lineRule="auto"/>
        <w:jc w:val="both"/>
        <w:rPr>
          <w:rFonts w:cs="Arial"/>
          <w:b w:val="0"/>
          <w:bCs/>
          <w:sz w:val="22"/>
          <w:szCs w:val="22"/>
          <w:lang w:val="en-US"/>
        </w:rPr>
      </w:pPr>
      <w:r w:rsidRPr="007B60BF">
        <w:rPr>
          <w:rFonts w:cs="Arial"/>
          <w:b w:val="0"/>
          <w:bCs/>
          <w:sz w:val="22"/>
          <w:szCs w:val="22"/>
          <w:lang w:val="en-US"/>
        </w:rPr>
        <w:t>Undertake HR related tasks including recruitment,  HR administrative and maintenance tasks to ensure that London Councils delivers and maintains control of its establishment.</w:t>
      </w:r>
    </w:p>
    <w:p w14:paraId="03D870CE" w14:textId="77777777" w:rsidR="007B60BF" w:rsidRPr="007B60BF" w:rsidRDefault="007B60BF" w:rsidP="004023A2">
      <w:pPr>
        <w:pStyle w:val="Sarah2"/>
        <w:numPr>
          <w:ilvl w:val="0"/>
          <w:numId w:val="6"/>
        </w:numPr>
        <w:spacing w:line="360" w:lineRule="auto"/>
        <w:rPr>
          <w:rFonts w:cs="Arial"/>
          <w:b w:val="0"/>
          <w:bCs/>
          <w:sz w:val="22"/>
          <w:szCs w:val="22"/>
          <w:lang w:val="en-US"/>
        </w:rPr>
      </w:pPr>
      <w:r w:rsidRPr="007B60BF">
        <w:rPr>
          <w:rFonts w:cs="Arial"/>
          <w:b w:val="0"/>
          <w:bCs/>
          <w:sz w:val="22"/>
          <w:szCs w:val="22"/>
          <w:lang w:val="en-US"/>
        </w:rPr>
        <w:t>Provide general support on HR issues and recruitment processes as necessary, including task progress tracking and chasing as appropriate.</w:t>
      </w:r>
    </w:p>
    <w:p w14:paraId="216C5439" w14:textId="77777777" w:rsidR="007B60BF" w:rsidRPr="007B60BF" w:rsidRDefault="007B60BF" w:rsidP="004023A2">
      <w:pPr>
        <w:pStyle w:val="Sarah2"/>
        <w:numPr>
          <w:ilvl w:val="0"/>
          <w:numId w:val="6"/>
        </w:numPr>
        <w:spacing w:line="360" w:lineRule="auto"/>
        <w:rPr>
          <w:rFonts w:cs="Arial"/>
          <w:b w:val="0"/>
          <w:bCs/>
          <w:sz w:val="22"/>
          <w:szCs w:val="22"/>
          <w:lang w:val="en-US"/>
        </w:rPr>
      </w:pPr>
      <w:r w:rsidRPr="007B60BF">
        <w:rPr>
          <w:rFonts w:cs="Arial"/>
          <w:b w:val="0"/>
          <w:bCs/>
          <w:sz w:val="22"/>
          <w:szCs w:val="22"/>
          <w:lang w:val="en-US"/>
        </w:rPr>
        <w:t>To participate/undertake specific research or HR related projects as directed by management with an ability to work on own initiative including setting priorities, targets and meeting deadlines</w:t>
      </w:r>
    </w:p>
    <w:p w14:paraId="53E7C9D3" w14:textId="77777777" w:rsidR="007B60BF" w:rsidRPr="007B60BF" w:rsidRDefault="007B60BF" w:rsidP="004023A2">
      <w:pPr>
        <w:pStyle w:val="Sarah2"/>
        <w:numPr>
          <w:ilvl w:val="0"/>
          <w:numId w:val="6"/>
        </w:numPr>
        <w:spacing w:line="360" w:lineRule="auto"/>
        <w:rPr>
          <w:rFonts w:cs="Arial"/>
          <w:b w:val="0"/>
          <w:bCs/>
          <w:sz w:val="22"/>
          <w:szCs w:val="22"/>
          <w:lang w:val="en-US"/>
        </w:rPr>
      </w:pPr>
      <w:r w:rsidRPr="007B60BF">
        <w:rPr>
          <w:rFonts w:cs="Arial"/>
          <w:b w:val="0"/>
          <w:bCs/>
          <w:sz w:val="22"/>
          <w:szCs w:val="22"/>
          <w:lang w:val="en-US"/>
        </w:rPr>
        <w:t xml:space="preserve">Maintain HR systems and processes as necessary to ensure an efficient HR service is provided to the </w:t>
      </w:r>
      <w:proofErr w:type="spellStart"/>
      <w:r w:rsidRPr="007B60BF">
        <w:rPr>
          <w:rFonts w:cs="Arial"/>
          <w:b w:val="0"/>
          <w:bCs/>
          <w:sz w:val="22"/>
          <w:szCs w:val="22"/>
          <w:lang w:val="en-US"/>
        </w:rPr>
        <w:t>organisation</w:t>
      </w:r>
      <w:proofErr w:type="spellEnd"/>
      <w:r w:rsidRPr="007B60BF">
        <w:rPr>
          <w:rFonts w:cs="Arial"/>
          <w:b w:val="0"/>
          <w:bCs/>
          <w:sz w:val="22"/>
          <w:szCs w:val="22"/>
          <w:lang w:val="en-US"/>
        </w:rPr>
        <w:t>.</w:t>
      </w:r>
    </w:p>
    <w:p w14:paraId="7E36898D" w14:textId="77777777" w:rsidR="007B60BF" w:rsidRPr="007B60BF" w:rsidRDefault="007B60BF" w:rsidP="004023A2">
      <w:pPr>
        <w:pStyle w:val="Sarah2"/>
        <w:numPr>
          <w:ilvl w:val="0"/>
          <w:numId w:val="6"/>
        </w:numPr>
        <w:spacing w:line="360" w:lineRule="auto"/>
        <w:rPr>
          <w:rFonts w:cs="Arial"/>
          <w:b w:val="0"/>
          <w:bCs/>
          <w:sz w:val="22"/>
          <w:szCs w:val="22"/>
          <w:lang w:val="en-US"/>
        </w:rPr>
      </w:pPr>
      <w:r w:rsidRPr="007B60BF">
        <w:rPr>
          <w:rFonts w:cs="Arial"/>
          <w:b w:val="0"/>
          <w:bCs/>
          <w:sz w:val="22"/>
          <w:szCs w:val="22"/>
          <w:lang w:val="en-US"/>
        </w:rPr>
        <w:t xml:space="preserve">Undertake pensions administration support and maintenance for Adjudicators pension contributions to the Smart Pensions pension scheme.  </w:t>
      </w:r>
    </w:p>
    <w:p w14:paraId="1A8DB347" w14:textId="5EEB5408" w:rsidR="007B60BF" w:rsidRPr="007B60BF" w:rsidRDefault="007B60BF" w:rsidP="004023A2">
      <w:pPr>
        <w:pStyle w:val="Sarah2"/>
        <w:numPr>
          <w:ilvl w:val="0"/>
          <w:numId w:val="6"/>
        </w:numPr>
        <w:spacing w:line="360" w:lineRule="auto"/>
        <w:jc w:val="both"/>
        <w:rPr>
          <w:rFonts w:cs="Arial"/>
          <w:b w:val="0"/>
          <w:bCs/>
          <w:sz w:val="22"/>
          <w:szCs w:val="22"/>
          <w:lang w:val="en-US"/>
        </w:rPr>
      </w:pPr>
      <w:r w:rsidRPr="007B60BF">
        <w:rPr>
          <w:rFonts w:cs="Arial"/>
          <w:b w:val="0"/>
          <w:bCs/>
          <w:sz w:val="22"/>
          <w:szCs w:val="22"/>
          <w:lang w:val="en-US"/>
        </w:rPr>
        <w:t>Develop and maintain the HR share point Employee Experience Hub site so that employees can get useful and helpful information about HR/ OD policies and practices that will support and develop them.</w:t>
      </w:r>
    </w:p>
    <w:p w14:paraId="49236F94" w14:textId="77777777" w:rsidR="007B60BF" w:rsidRPr="007B60BF" w:rsidRDefault="007B60BF" w:rsidP="004023A2">
      <w:pPr>
        <w:pStyle w:val="Sarah2"/>
        <w:numPr>
          <w:ilvl w:val="0"/>
          <w:numId w:val="6"/>
        </w:numPr>
        <w:spacing w:line="360" w:lineRule="auto"/>
        <w:rPr>
          <w:rFonts w:cs="Arial"/>
          <w:b w:val="0"/>
          <w:bCs/>
          <w:sz w:val="22"/>
          <w:szCs w:val="22"/>
          <w:lang w:val="en-US"/>
        </w:rPr>
      </w:pPr>
      <w:r w:rsidRPr="007B60BF">
        <w:rPr>
          <w:rFonts w:cs="Arial"/>
          <w:b w:val="0"/>
          <w:bCs/>
          <w:sz w:val="22"/>
          <w:szCs w:val="22"/>
          <w:lang w:val="en-US"/>
        </w:rPr>
        <w:t>To produce standard reports, statistics and returns on HR matters as requested.</w:t>
      </w:r>
    </w:p>
    <w:p w14:paraId="6F7C50DD" w14:textId="77777777" w:rsidR="007B60BF" w:rsidRPr="007B60BF" w:rsidRDefault="007B60BF" w:rsidP="004023A2">
      <w:pPr>
        <w:pStyle w:val="Sarah2"/>
        <w:numPr>
          <w:ilvl w:val="0"/>
          <w:numId w:val="6"/>
        </w:numPr>
        <w:spacing w:line="360" w:lineRule="auto"/>
        <w:rPr>
          <w:rFonts w:cs="Arial"/>
          <w:b w:val="0"/>
          <w:bCs/>
          <w:sz w:val="22"/>
          <w:szCs w:val="22"/>
          <w:lang w:val="en-US"/>
        </w:rPr>
      </w:pPr>
      <w:r w:rsidRPr="007B60BF">
        <w:rPr>
          <w:rFonts w:cs="Arial"/>
          <w:b w:val="0"/>
          <w:bCs/>
          <w:sz w:val="22"/>
          <w:szCs w:val="22"/>
          <w:lang w:val="en-US"/>
        </w:rPr>
        <w:t>To attend HR meetings [and other meetings when required] to take notes as required.</w:t>
      </w:r>
      <w:r w:rsidRPr="007B60BF">
        <w:rPr>
          <w:rFonts w:cs="Arial"/>
          <w:b w:val="0"/>
          <w:bCs/>
          <w:sz w:val="22"/>
          <w:szCs w:val="22"/>
        </w:rPr>
        <w:t xml:space="preserve"> </w:t>
      </w:r>
    </w:p>
    <w:p w14:paraId="0F370ECC" w14:textId="77777777" w:rsidR="007B60BF" w:rsidRPr="007B60BF" w:rsidRDefault="007B60BF" w:rsidP="004023A2">
      <w:pPr>
        <w:pStyle w:val="Sarah2"/>
        <w:numPr>
          <w:ilvl w:val="0"/>
          <w:numId w:val="6"/>
        </w:numPr>
        <w:spacing w:line="360" w:lineRule="auto"/>
        <w:rPr>
          <w:rFonts w:cs="Arial"/>
          <w:b w:val="0"/>
          <w:bCs/>
          <w:sz w:val="22"/>
          <w:szCs w:val="22"/>
          <w:lang w:val="en-US"/>
        </w:rPr>
      </w:pPr>
      <w:r w:rsidRPr="007B60BF">
        <w:rPr>
          <w:rFonts w:cs="Arial"/>
          <w:b w:val="0"/>
          <w:bCs/>
          <w:sz w:val="22"/>
          <w:szCs w:val="22"/>
        </w:rPr>
        <w:lastRenderedPageBreak/>
        <w:t xml:space="preserve">Support HR meetings as needed including meeting administration and general meeting support and facilitation as required. </w:t>
      </w:r>
    </w:p>
    <w:p w14:paraId="4E3F59C9" w14:textId="77777777" w:rsidR="007B60BF" w:rsidRPr="007B60BF" w:rsidRDefault="007B60BF" w:rsidP="004023A2">
      <w:pPr>
        <w:pStyle w:val="Sarah2"/>
        <w:numPr>
          <w:ilvl w:val="0"/>
          <w:numId w:val="6"/>
        </w:numPr>
        <w:spacing w:line="360" w:lineRule="auto"/>
        <w:rPr>
          <w:rFonts w:cs="Arial"/>
          <w:b w:val="0"/>
          <w:bCs/>
          <w:sz w:val="22"/>
          <w:szCs w:val="22"/>
          <w:lang w:val="en-US"/>
        </w:rPr>
      </w:pPr>
      <w:r w:rsidRPr="007B60BF">
        <w:rPr>
          <w:rFonts w:cs="Arial"/>
          <w:b w:val="0"/>
          <w:bCs/>
          <w:sz w:val="22"/>
          <w:szCs w:val="22"/>
        </w:rPr>
        <w:t xml:space="preserve">Undertake job evaluation – e.g. evaluation of job descriptions/person specifications to identify pay scale/range. </w:t>
      </w:r>
    </w:p>
    <w:p w14:paraId="6F645E44" w14:textId="77777777" w:rsidR="007B60BF" w:rsidRPr="007B60BF" w:rsidRDefault="007B60BF" w:rsidP="004023A2">
      <w:pPr>
        <w:pStyle w:val="Sarah2"/>
        <w:numPr>
          <w:ilvl w:val="0"/>
          <w:numId w:val="6"/>
        </w:numPr>
        <w:spacing w:line="360" w:lineRule="auto"/>
        <w:rPr>
          <w:rFonts w:cs="Arial"/>
          <w:b w:val="0"/>
          <w:bCs/>
          <w:sz w:val="22"/>
          <w:szCs w:val="22"/>
          <w:lang w:val="en-US"/>
        </w:rPr>
      </w:pPr>
      <w:r w:rsidRPr="007B60BF">
        <w:rPr>
          <w:rFonts w:cs="Arial"/>
          <w:b w:val="0"/>
          <w:bCs/>
          <w:sz w:val="22"/>
          <w:szCs w:val="22"/>
        </w:rPr>
        <w:t>To assist in the planning and organising of events as appropriate and preparation of presentations as required.</w:t>
      </w:r>
    </w:p>
    <w:p w14:paraId="78814645" w14:textId="77777777" w:rsidR="007B60BF" w:rsidRPr="007B60BF" w:rsidRDefault="007B60BF" w:rsidP="004023A2">
      <w:pPr>
        <w:pStyle w:val="Sarah2"/>
        <w:numPr>
          <w:ilvl w:val="0"/>
          <w:numId w:val="6"/>
        </w:numPr>
        <w:spacing w:line="360" w:lineRule="auto"/>
        <w:rPr>
          <w:rFonts w:cs="Arial"/>
          <w:b w:val="0"/>
          <w:bCs/>
          <w:sz w:val="22"/>
          <w:szCs w:val="22"/>
          <w:lang w:val="en-US"/>
        </w:rPr>
      </w:pPr>
      <w:r w:rsidRPr="007B60BF">
        <w:rPr>
          <w:rFonts w:cs="Arial"/>
          <w:b w:val="0"/>
          <w:bCs/>
          <w:sz w:val="22"/>
          <w:szCs w:val="22"/>
        </w:rPr>
        <w:t xml:space="preserve">Contribute to communications as needed including drafting copy for publications. </w:t>
      </w:r>
    </w:p>
    <w:p w14:paraId="2E961D40" w14:textId="49E11A5D" w:rsidR="007B60BF" w:rsidRPr="007B60BF" w:rsidRDefault="007B60BF" w:rsidP="004023A2">
      <w:pPr>
        <w:pStyle w:val="Sarah2"/>
        <w:numPr>
          <w:ilvl w:val="0"/>
          <w:numId w:val="6"/>
        </w:numPr>
        <w:spacing w:line="360" w:lineRule="auto"/>
        <w:jc w:val="both"/>
        <w:rPr>
          <w:rFonts w:cs="Arial"/>
          <w:b w:val="0"/>
          <w:bCs/>
          <w:sz w:val="22"/>
          <w:szCs w:val="22"/>
          <w:lang w:val="en-US"/>
        </w:rPr>
      </w:pPr>
      <w:r w:rsidRPr="007B60BF">
        <w:rPr>
          <w:rFonts w:cs="Arial"/>
          <w:b w:val="0"/>
          <w:bCs/>
          <w:sz w:val="22"/>
          <w:szCs w:val="22"/>
          <w:lang w:val="en-US"/>
        </w:rPr>
        <w:t>Undertake any other duties within the scope of the post as may be allocated by management.</w:t>
      </w:r>
    </w:p>
    <w:p w14:paraId="4EFB9048" w14:textId="2BF1BF3D" w:rsidR="007B60BF" w:rsidRPr="007B60BF" w:rsidRDefault="007B60BF" w:rsidP="004023A2">
      <w:pPr>
        <w:pStyle w:val="Sarah2"/>
        <w:numPr>
          <w:ilvl w:val="0"/>
          <w:numId w:val="6"/>
        </w:numPr>
        <w:spacing w:line="360" w:lineRule="auto"/>
        <w:jc w:val="both"/>
        <w:rPr>
          <w:rFonts w:cs="Arial"/>
          <w:b w:val="0"/>
          <w:bCs/>
          <w:sz w:val="22"/>
          <w:szCs w:val="22"/>
          <w:lang w:val="en-US"/>
        </w:rPr>
      </w:pPr>
      <w:r w:rsidRPr="007B60BF">
        <w:rPr>
          <w:rFonts w:cs="Arial"/>
          <w:b w:val="0"/>
          <w:bCs/>
          <w:sz w:val="22"/>
          <w:szCs w:val="22"/>
        </w:rPr>
        <w:t xml:space="preserve">London Councils is committed to, and champions, equality, equity, diversity and inclusion in all aspects of policy and employment.  All employees are expected to understand and promote equity, diversity and inclusion within their work. </w:t>
      </w:r>
    </w:p>
    <w:p w14:paraId="20A17CE4" w14:textId="2D9F72EA" w:rsidR="007B60BF" w:rsidRPr="007B60BF" w:rsidRDefault="007B60BF" w:rsidP="004023A2">
      <w:pPr>
        <w:pStyle w:val="Sarah2"/>
        <w:numPr>
          <w:ilvl w:val="0"/>
          <w:numId w:val="6"/>
        </w:numPr>
        <w:spacing w:line="360" w:lineRule="auto"/>
        <w:jc w:val="both"/>
        <w:rPr>
          <w:rFonts w:cs="Arial"/>
          <w:b w:val="0"/>
          <w:bCs/>
          <w:sz w:val="22"/>
          <w:szCs w:val="22"/>
          <w:lang w:val="en-US"/>
        </w:rPr>
      </w:pPr>
      <w:r w:rsidRPr="007B60BF">
        <w:rPr>
          <w:rFonts w:cs="Arial"/>
          <w:b w:val="0"/>
          <w:bCs/>
          <w:sz w:val="22"/>
          <w:szCs w:val="22"/>
        </w:rPr>
        <w:t xml:space="preserve">Take care at all times to uphold health and safety at work for self and others.  To observe London Councils Health and Safety policy and related procedures at all times.  </w:t>
      </w:r>
    </w:p>
    <w:p w14:paraId="4CF3524A" w14:textId="506FF6F0" w:rsidR="007B60BF" w:rsidRPr="007B60BF" w:rsidRDefault="007B60BF" w:rsidP="004023A2">
      <w:pPr>
        <w:pStyle w:val="Sarah2"/>
        <w:numPr>
          <w:ilvl w:val="0"/>
          <w:numId w:val="6"/>
        </w:numPr>
        <w:spacing w:line="360" w:lineRule="auto"/>
        <w:jc w:val="both"/>
        <w:rPr>
          <w:rFonts w:cs="Arial"/>
          <w:b w:val="0"/>
          <w:bCs/>
          <w:sz w:val="22"/>
          <w:szCs w:val="22"/>
          <w:lang w:val="en-US"/>
        </w:rPr>
      </w:pPr>
      <w:r w:rsidRPr="007B60BF">
        <w:rPr>
          <w:rFonts w:cs="Arial"/>
          <w:b w:val="0"/>
          <w:bCs/>
          <w:sz w:val="22"/>
          <w:szCs w:val="22"/>
        </w:rPr>
        <w:t>To adhere to London Councils’ corporate policies, procedures, regulations and protocols including the Data Protection Act 2018 and financial regulations.</w:t>
      </w:r>
    </w:p>
    <w:p w14:paraId="2DA8C537" w14:textId="77777777" w:rsidR="007B60BF" w:rsidRPr="007B60BF" w:rsidRDefault="007B60BF" w:rsidP="004023A2">
      <w:pPr>
        <w:pStyle w:val="Sarah2"/>
        <w:numPr>
          <w:ilvl w:val="0"/>
          <w:numId w:val="6"/>
        </w:numPr>
        <w:spacing w:line="360" w:lineRule="auto"/>
        <w:jc w:val="both"/>
        <w:rPr>
          <w:rFonts w:cs="Arial"/>
          <w:b w:val="0"/>
          <w:bCs/>
          <w:sz w:val="22"/>
          <w:szCs w:val="22"/>
          <w:lang w:val="en-US"/>
        </w:rPr>
      </w:pPr>
      <w:r w:rsidRPr="007B60BF">
        <w:rPr>
          <w:rFonts w:cs="Arial"/>
          <w:b w:val="0"/>
          <w:bCs/>
          <w:sz w:val="22"/>
          <w:szCs w:val="22"/>
        </w:rPr>
        <w:t>To uphold London Councils’ values the highest standards of ethical conduct in line with the expectations of a local government officer and to lead staff to adhere to such standards in order to uphold the reputation of London Councils.</w:t>
      </w:r>
    </w:p>
    <w:p w14:paraId="2DF98B92" w14:textId="77777777" w:rsidR="007B60BF" w:rsidRPr="007B60BF" w:rsidRDefault="007B60BF" w:rsidP="1F1442A0">
      <w:pPr>
        <w:pStyle w:val="Sarah2"/>
        <w:jc w:val="both"/>
        <w:rPr>
          <w:rFonts w:cs="Arial"/>
          <w:sz w:val="22"/>
          <w:szCs w:val="22"/>
          <w:lang w:val="en-US"/>
        </w:rPr>
      </w:pPr>
    </w:p>
    <w:p w14:paraId="684F8D90" w14:textId="25080425" w:rsidR="00823ED5" w:rsidRDefault="00823ED5" w:rsidP="007F1350">
      <w:pPr>
        <w:pStyle w:val="Sarah2"/>
        <w:jc w:val="both"/>
        <w:rPr>
          <w:rFonts w:cs="Arial"/>
          <w:b w:val="0"/>
          <w:sz w:val="22"/>
          <w:szCs w:val="22"/>
        </w:rPr>
      </w:pPr>
    </w:p>
    <w:p w14:paraId="4EF6C1FA" w14:textId="717E7F2B" w:rsidR="0099752F" w:rsidRPr="000F532B" w:rsidRDefault="00A3100F" w:rsidP="1F1442A0">
      <w:pPr>
        <w:jc w:val="both"/>
        <w:rPr>
          <w:rFonts w:ascii="Arial" w:hAnsi="Arial" w:cs="Arial"/>
          <w:b/>
          <w:bCs/>
          <w:sz w:val="22"/>
          <w:szCs w:val="22"/>
        </w:rPr>
      </w:pPr>
      <w:r w:rsidRPr="1F1442A0">
        <w:rPr>
          <w:rFonts w:ascii="Arial" w:hAnsi="Arial" w:cs="Arial"/>
          <w:b/>
          <w:bCs/>
          <w:sz w:val="22"/>
          <w:szCs w:val="22"/>
        </w:rPr>
        <w:t>Any o</w:t>
      </w:r>
      <w:r w:rsidR="0099752F" w:rsidRPr="1F1442A0">
        <w:rPr>
          <w:rFonts w:ascii="Arial" w:hAnsi="Arial" w:cs="Arial"/>
          <w:b/>
          <w:bCs/>
          <w:sz w:val="22"/>
          <w:szCs w:val="22"/>
        </w:rPr>
        <w:t xml:space="preserve">ther </w:t>
      </w:r>
      <w:r w:rsidRPr="1F1442A0">
        <w:rPr>
          <w:rFonts w:ascii="Arial" w:hAnsi="Arial" w:cs="Arial"/>
          <w:b/>
          <w:bCs/>
          <w:sz w:val="22"/>
          <w:szCs w:val="22"/>
        </w:rPr>
        <w:t>d</w:t>
      </w:r>
      <w:r w:rsidR="0099752F" w:rsidRPr="1F1442A0">
        <w:rPr>
          <w:rFonts w:ascii="Arial" w:hAnsi="Arial" w:cs="Arial"/>
          <w:b/>
          <w:bCs/>
          <w:sz w:val="22"/>
          <w:szCs w:val="22"/>
        </w:rPr>
        <w:t>uties</w:t>
      </w:r>
      <w:r w:rsidRPr="1F1442A0">
        <w:rPr>
          <w:rFonts w:ascii="Arial" w:hAnsi="Arial" w:cs="Arial"/>
          <w:b/>
          <w:bCs/>
          <w:sz w:val="22"/>
          <w:szCs w:val="22"/>
        </w:rPr>
        <w:t xml:space="preserve"> commensurate with the role</w:t>
      </w:r>
    </w:p>
    <w:p w14:paraId="6B7C668A" w14:textId="77777777" w:rsidR="0099752F" w:rsidRPr="000F532B" w:rsidRDefault="0099752F" w:rsidP="00A109B8">
      <w:pPr>
        <w:ind w:left="720" w:hanging="720"/>
        <w:jc w:val="both"/>
        <w:rPr>
          <w:rFonts w:ascii="Arial" w:hAnsi="Arial" w:cs="Arial"/>
          <w:b/>
          <w:sz w:val="22"/>
          <w:szCs w:val="22"/>
        </w:rPr>
      </w:pPr>
    </w:p>
    <w:p w14:paraId="1E76AA5B" w14:textId="77777777" w:rsidR="000F5811" w:rsidRPr="000F532B" w:rsidRDefault="000F5811" w:rsidP="000F5811">
      <w:pPr>
        <w:contextualSpacing/>
        <w:jc w:val="both"/>
        <w:rPr>
          <w:rFonts w:ascii="Arial" w:hAnsi="Arial" w:cs="Arial"/>
          <w:sz w:val="22"/>
          <w:szCs w:val="22"/>
        </w:rPr>
      </w:pPr>
    </w:p>
    <w:p w14:paraId="49722007" w14:textId="77777777" w:rsidR="000E04FF" w:rsidRPr="000F532B" w:rsidRDefault="000E04FF" w:rsidP="00A109B8">
      <w:pPr>
        <w:jc w:val="both"/>
        <w:rPr>
          <w:rFonts w:ascii="Arial" w:hAnsi="Arial" w:cs="Arial"/>
          <w:sz w:val="22"/>
          <w:szCs w:val="22"/>
        </w:rPr>
      </w:pPr>
      <w:r w:rsidRPr="000F532B">
        <w:rPr>
          <w:rFonts w:ascii="Arial" w:hAnsi="Arial" w:cs="Arial"/>
          <w:sz w:val="22"/>
          <w:szCs w:val="22"/>
        </w:rPr>
        <w:br w:type="page"/>
      </w:r>
    </w:p>
    <w:tbl>
      <w:tblPr>
        <w:tblW w:w="9893" w:type="dxa"/>
        <w:tblLook w:val="01E0" w:firstRow="1" w:lastRow="1" w:firstColumn="1" w:lastColumn="1" w:noHBand="0" w:noVBand="0"/>
      </w:tblPr>
      <w:tblGrid>
        <w:gridCol w:w="10115"/>
        <w:gridCol w:w="222"/>
      </w:tblGrid>
      <w:tr w:rsidR="003E6928" w:rsidRPr="003E6928" w14:paraId="0B2ECD13" w14:textId="77777777" w:rsidTr="48B5048E">
        <w:trPr>
          <w:trHeight w:val="3840"/>
        </w:trPr>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4822C53A">
              <w:tc>
                <w:tcPr>
                  <w:tcW w:w="4503" w:type="dxa"/>
                </w:tcPr>
                <w:p w14:paraId="200D4AB7" w14:textId="489F104D" w:rsidR="003E6928" w:rsidRPr="00A1777C" w:rsidRDefault="30FEAF54" w:rsidP="4822C53A">
                  <w:pPr>
                    <w:rPr>
                      <w:rFonts w:ascii="Arial" w:hAnsi="Arial" w:cs="Arial"/>
                      <w:b/>
                      <w:bCs/>
                      <w:sz w:val="24"/>
                      <w:szCs w:val="24"/>
                    </w:rPr>
                  </w:pPr>
                  <w:r w:rsidRPr="4822C53A">
                    <w:rPr>
                      <w:rFonts w:ascii="Arial" w:hAnsi="Arial" w:cs="Arial"/>
                      <w:b/>
                      <w:bCs/>
                      <w:sz w:val="24"/>
                      <w:szCs w:val="24"/>
                    </w:rPr>
                    <w:t>Job Title:</w:t>
                  </w:r>
                  <w:r w:rsidR="004023A2">
                    <w:rPr>
                      <w:rFonts w:ascii="Arial" w:hAnsi="Arial" w:cs="Arial"/>
                      <w:b/>
                      <w:bCs/>
                      <w:sz w:val="24"/>
                      <w:szCs w:val="24"/>
                    </w:rPr>
                    <w:t xml:space="preserve"> </w:t>
                  </w:r>
                  <w:r w:rsidR="004023A2" w:rsidRPr="00837C8D">
                    <w:rPr>
                      <w:rFonts w:ascii="Arial" w:hAnsi="Arial" w:cs="Arial"/>
                      <w:sz w:val="24"/>
                      <w:szCs w:val="24"/>
                    </w:rPr>
                    <w:t>HR Officer</w:t>
                  </w:r>
                </w:p>
              </w:tc>
              <w:tc>
                <w:tcPr>
                  <w:tcW w:w="5386" w:type="dxa"/>
                  <w:gridSpan w:val="2"/>
                </w:tcPr>
                <w:p w14:paraId="38F8221A" w14:textId="636B3596" w:rsidR="003E6928" w:rsidRDefault="30FEAF54" w:rsidP="003E6928">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r w:rsidR="00837C8D">
                    <w:rPr>
                      <w:rFonts w:ascii="Arial" w:hAnsi="Arial" w:cs="Arial"/>
                      <w:sz w:val="24"/>
                      <w:szCs w:val="24"/>
                    </w:rPr>
                    <w:t xml:space="preserve"> Corporate Governance/HR</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4822C53A">
              <w:tc>
                <w:tcPr>
                  <w:tcW w:w="4503" w:type="dxa"/>
                </w:tcPr>
                <w:p w14:paraId="7FE898A9" w14:textId="6E13FA7E"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837C8D" w:rsidRPr="00837C8D">
                    <w:rPr>
                      <w:rFonts w:ascii="Arial" w:hAnsi="Arial" w:cs="Arial"/>
                      <w:sz w:val="24"/>
                      <w:szCs w:val="24"/>
                    </w:rPr>
                    <w:t>B</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65F85F"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r w:rsidR="00B83E41" w:rsidRPr="00570367">
                    <w:rPr>
                      <w:rFonts w:ascii="Arial" w:hAnsi="Arial" w:cs="Arial"/>
                      <w:bCs/>
                      <w:sz w:val="24"/>
                      <w:szCs w:val="24"/>
                    </w:rPr>
                    <w:t>POS008585</w:t>
                  </w:r>
                </w:p>
                <w:p w14:paraId="3FB14B6F" w14:textId="77777777" w:rsidR="003E6928" w:rsidRPr="00D62604" w:rsidRDefault="003E6928" w:rsidP="003E6928">
                  <w:pPr>
                    <w:jc w:val="both"/>
                    <w:rPr>
                      <w:rFonts w:ascii="Arial" w:hAnsi="Arial" w:cs="Arial"/>
                      <w:sz w:val="24"/>
                      <w:szCs w:val="24"/>
                    </w:rPr>
                  </w:pPr>
                </w:p>
              </w:tc>
              <w:tc>
                <w:tcPr>
                  <w:tcW w:w="2593" w:type="dxa"/>
                </w:tcPr>
                <w:p w14:paraId="3084CEC7" w14:textId="63D5FFAC" w:rsidR="003E6928" w:rsidRPr="00D62604" w:rsidRDefault="00B12CA3" w:rsidP="00B12CA3">
                  <w:pPr>
                    <w:jc w:val="both"/>
                    <w:rPr>
                      <w:rFonts w:ascii="Arial" w:hAnsi="Arial" w:cs="Arial"/>
                      <w:sz w:val="24"/>
                      <w:szCs w:val="24"/>
                    </w:rPr>
                  </w:pPr>
                  <w:r w:rsidRPr="1F1442A0">
                    <w:rPr>
                      <w:rFonts w:ascii="Arial" w:hAnsi="Arial" w:cs="Arial"/>
                      <w:b/>
                      <w:bCs/>
                      <w:sz w:val="24"/>
                      <w:szCs w:val="24"/>
                    </w:rPr>
                    <w:t>Date last updated:</w:t>
                  </w:r>
                  <w:r w:rsidRPr="1F1442A0">
                    <w:rPr>
                      <w:rFonts w:ascii="Arial" w:hAnsi="Arial" w:cs="Arial"/>
                      <w:sz w:val="24"/>
                      <w:szCs w:val="24"/>
                    </w:rPr>
                    <w:t xml:space="preserve"> </w:t>
                  </w:r>
                  <w:r w:rsidR="00837C8D">
                    <w:rPr>
                      <w:rFonts w:ascii="Arial" w:hAnsi="Arial" w:cs="Arial"/>
                      <w:sz w:val="24"/>
                      <w:szCs w:val="24"/>
                    </w:rPr>
                    <w:t>19/05/2026</w:t>
                  </w:r>
                </w:p>
              </w:tc>
            </w:tr>
            <w:tr w:rsidR="00B12CA3" w:rsidRPr="000F532B" w14:paraId="78DCBFBA" w14:textId="77777777" w:rsidTr="4822C53A">
              <w:tc>
                <w:tcPr>
                  <w:tcW w:w="4503" w:type="dxa"/>
                </w:tcPr>
                <w:p w14:paraId="61944B64" w14:textId="77777777" w:rsidR="00B83E41" w:rsidRDefault="00B12CA3" w:rsidP="00B12CA3">
                  <w:pPr>
                    <w:jc w:val="both"/>
                    <w:rPr>
                      <w:rFonts w:ascii="Arial" w:hAnsi="Arial" w:cs="Arial"/>
                      <w:b/>
                      <w:bCs/>
                      <w:sz w:val="24"/>
                      <w:szCs w:val="24"/>
                    </w:rPr>
                  </w:pPr>
                  <w:r w:rsidRPr="1F1442A0">
                    <w:rPr>
                      <w:rFonts w:ascii="Arial" w:hAnsi="Arial" w:cs="Arial"/>
                      <w:b/>
                      <w:bCs/>
                      <w:sz w:val="24"/>
                      <w:szCs w:val="24"/>
                    </w:rPr>
                    <w:t>Reporting to (Line manager of post):</w:t>
                  </w:r>
                </w:p>
                <w:p w14:paraId="3CFF8005" w14:textId="51327BFD" w:rsidR="00B12CA3" w:rsidRPr="00D62604" w:rsidRDefault="00B83E41" w:rsidP="00B12CA3">
                  <w:pPr>
                    <w:jc w:val="both"/>
                    <w:rPr>
                      <w:rFonts w:cs="Arial"/>
                      <w:sz w:val="24"/>
                      <w:szCs w:val="24"/>
                    </w:rPr>
                  </w:pPr>
                  <w:r w:rsidRPr="00CD0227">
                    <w:rPr>
                      <w:rFonts w:ascii="Arial" w:hAnsi="Arial" w:cs="Arial"/>
                      <w:b/>
                      <w:bCs/>
                      <w:sz w:val="24"/>
                      <w:szCs w:val="24"/>
                    </w:rPr>
                    <w:t> </w:t>
                  </w:r>
                  <w:r w:rsidRPr="00CD0227">
                    <w:rPr>
                      <w:rFonts w:ascii="Arial" w:hAnsi="Arial" w:cs="Arial"/>
                      <w:sz w:val="24"/>
                      <w:szCs w:val="24"/>
                    </w:rPr>
                    <w:t>HR Director &amp; London Regional Employers' Secretary</w:t>
                  </w:r>
                  <w:r w:rsidR="64AD93FB" w:rsidRPr="1F1442A0">
                    <w:rPr>
                      <w:rFonts w:ascii="Arial" w:hAnsi="Arial" w:cs="Arial"/>
                      <w:b/>
                      <w:bCs/>
                      <w:sz w:val="24"/>
                      <w:szCs w:val="24"/>
                    </w:rPr>
                    <w:t xml:space="preserve"> </w:t>
                  </w:r>
                </w:p>
              </w:tc>
              <w:tc>
                <w:tcPr>
                  <w:tcW w:w="5386" w:type="dxa"/>
                  <w:gridSpan w:val="2"/>
                </w:tcPr>
                <w:p w14:paraId="6CB9DC2B" w14:textId="64621D67" w:rsidR="00B12CA3" w:rsidRPr="00B12CA3" w:rsidRDefault="00B12CA3" w:rsidP="1F1442A0">
                  <w:pPr>
                    <w:rPr>
                      <w:rFonts w:ascii="Arial" w:hAnsi="Arial" w:cs="Arial"/>
                      <w:b/>
                      <w:bCs/>
                      <w:sz w:val="24"/>
                      <w:szCs w:val="24"/>
                    </w:rPr>
                  </w:pPr>
                  <w:r w:rsidRPr="1F1442A0">
                    <w:rPr>
                      <w:rFonts w:ascii="Arial" w:hAnsi="Arial" w:cs="Arial"/>
                      <w:b/>
                      <w:bCs/>
                      <w:sz w:val="24"/>
                      <w:szCs w:val="24"/>
                    </w:rPr>
                    <w:t>Responsible for (Inc Staff</w:t>
                  </w:r>
                  <w:r w:rsidR="14135F59" w:rsidRPr="1F1442A0">
                    <w:rPr>
                      <w:rFonts w:ascii="Arial" w:hAnsi="Arial" w:cs="Arial"/>
                      <w:b/>
                      <w:bCs/>
                      <w:sz w:val="24"/>
                      <w:szCs w:val="24"/>
                    </w:rPr>
                    <w:t xml:space="preserve"> and Budget</w:t>
                  </w:r>
                  <w:r w:rsidRPr="1F1442A0">
                    <w:rPr>
                      <w:rFonts w:ascii="Arial" w:hAnsi="Arial" w:cs="Arial"/>
                      <w:b/>
                      <w:bCs/>
                      <w:sz w:val="24"/>
                      <w:szCs w:val="24"/>
                    </w:rPr>
                    <w:t>):</w:t>
                  </w:r>
                  <w:r w:rsidR="2E175D82" w:rsidRPr="1F1442A0">
                    <w:rPr>
                      <w:rFonts w:ascii="Arial" w:hAnsi="Arial" w:cs="Arial"/>
                      <w:b/>
                      <w:bCs/>
                      <w:sz w:val="24"/>
                      <w:szCs w:val="24"/>
                    </w:rPr>
                    <w:t xml:space="preserve">  </w:t>
                  </w:r>
                </w:p>
                <w:p w14:paraId="30DF12B0" w14:textId="4D4649FD" w:rsidR="00B12CA3" w:rsidRPr="00D62604" w:rsidRDefault="00B83E41" w:rsidP="00B12CA3">
                  <w:pPr>
                    <w:jc w:val="both"/>
                    <w:rPr>
                      <w:rFonts w:ascii="Arial" w:hAnsi="Arial" w:cs="Arial"/>
                      <w:sz w:val="24"/>
                      <w:szCs w:val="24"/>
                    </w:rPr>
                  </w:pPr>
                  <w:r>
                    <w:rPr>
                      <w:rFonts w:ascii="Arial" w:hAnsi="Arial" w:cs="Arial"/>
                      <w:sz w:val="24"/>
                      <w:szCs w:val="24"/>
                    </w:rPr>
                    <w:t>N/A</w:t>
                  </w: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00502067">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502067">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00502067">
        <w:tc>
          <w:tcPr>
            <w:tcW w:w="10490"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502067">
        <w:tc>
          <w:tcPr>
            <w:tcW w:w="10490"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502067">
        <w:tc>
          <w:tcPr>
            <w:tcW w:w="10490"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502067">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394"/>
      </w:tblGrid>
      <w:tr w:rsidR="003C1E65" w:rsidRPr="000F532B" w14:paraId="3C1B579C" w14:textId="77777777" w:rsidTr="2B233ABC">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2B233ABC">
        <w:trPr>
          <w:trHeight w:val="2148"/>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1BCF7831" w14:textId="610B85AA" w:rsidR="003C1E65" w:rsidRDefault="003C1E65" w:rsidP="00DA69D5">
            <w:pPr>
              <w:jc w:val="both"/>
              <w:rPr>
                <w:rFonts w:ascii="Arial" w:hAnsi="Arial" w:cs="Arial"/>
                <w:b/>
                <w:sz w:val="22"/>
                <w:szCs w:val="22"/>
              </w:rPr>
            </w:pPr>
            <w:r w:rsidRPr="000F532B">
              <w:rPr>
                <w:rFonts w:ascii="Arial" w:hAnsi="Arial" w:cs="Arial"/>
                <w:b/>
                <w:sz w:val="22"/>
                <w:szCs w:val="22"/>
              </w:rPr>
              <w:t>KNOWLEDGE:</w:t>
            </w:r>
          </w:p>
          <w:p w14:paraId="1AA644D4" w14:textId="77777777" w:rsidR="00DA69D5" w:rsidRPr="00DA69D5" w:rsidRDefault="00DA69D5" w:rsidP="00DA69D5">
            <w:pPr>
              <w:jc w:val="both"/>
              <w:rPr>
                <w:rFonts w:ascii="Arial" w:hAnsi="Arial" w:cs="Arial"/>
                <w:b/>
                <w:sz w:val="22"/>
                <w:szCs w:val="22"/>
              </w:rPr>
            </w:pPr>
          </w:p>
          <w:p w14:paraId="585977C0" w14:textId="2E349F4D" w:rsidR="00DA69D5" w:rsidRPr="00DA69D5" w:rsidRDefault="00DA69D5" w:rsidP="00DA69D5">
            <w:pPr>
              <w:numPr>
                <w:ilvl w:val="0"/>
                <w:numId w:val="8"/>
              </w:numPr>
              <w:spacing w:after="200" w:line="276" w:lineRule="auto"/>
              <w:rPr>
                <w:rFonts w:ascii="Arial" w:eastAsia="Calibri" w:hAnsi="Arial" w:cs="Arial"/>
                <w:sz w:val="22"/>
                <w:szCs w:val="22"/>
                <w:lang w:eastAsia="en-US"/>
              </w:rPr>
            </w:pPr>
            <w:r w:rsidRPr="00DA69D5">
              <w:rPr>
                <w:rFonts w:ascii="Arial" w:eastAsia="Calibri" w:hAnsi="Arial" w:cs="Arial"/>
                <w:sz w:val="22"/>
                <w:szCs w:val="22"/>
                <w:lang w:eastAsia="en-US"/>
              </w:rPr>
              <w:t xml:space="preserve">Understanding of HR administration and recruitment processes </w:t>
            </w:r>
          </w:p>
          <w:p w14:paraId="7B53DE68" w14:textId="4CC54427" w:rsidR="00DA69D5" w:rsidRPr="00DA69D5" w:rsidRDefault="00DA69D5" w:rsidP="00DA69D5">
            <w:pPr>
              <w:numPr>
                <w:ilvl w:val="0"/>
                <w:numId w:val="8"/>
              </w:numPr>
              <w:spacing w:after="200" w:line="276" w:lineRule="auto"/>
              <w:rPr>
                <w:rFonts w:ascii="Arial" w:eastAsia="Calibri" w:hAnsi="Arial" w:cs="Arial"/>
                <w:sz w:val="22"/>
                <w:szCs w:val="22"/>
                <w:lang w:eastAsia="en-US"/>
              </w:rPr>
            </w:pPr>
            <w:r w:rsidRPr="00DA69D5">
              <w:rPr>
                <w:rFonts w:ascii="Arial" w:eastAsia="Calibri" w:hAnsi="Arial" w:cs="Arial"/>
                <w:sz w:val="22"/>
                <w:szCs w:val="22"/>
                <w:lang w:eastAsia="en-US"/>
              </w:rPr>
              <w:t xml:space="preserve">Understanding of the importance of confidentiality and handling sensitive information appropriately </w:t>
            </w:r>
          </w:p>
          <w:p w14:paraId="0142AF7E" w14:textId="35FB53A7" w:rsidR="00DA69D5" w:rsidRPr="000F532B" w:rsidRDefault="00DA69D5" w:rsidP="00DA69D5">
            <w:pPr>
              <w:numPr>
                <w:ilvl w:val="0"/>
                <w:numId w:val="8"/>
              </w:numPr>
              <w:spacing w:after="200" w:line="276" w:lineRule="auto"/>
              <w:rPr>
                <w:rFonts w:ascii="Arial" w:hAnsi="Arial" w:cs="Arial"/>
                <w:sz w:val="22"/>
                <w:szCs w:val="22"/>
              </w:rPr>
            </w:pPr>
            <w:r w:rsidRPr="00DA69D5">
              <w:rPr>
                <w:rFonts w:ascii="Arial" w:eastAsia="Calibri" w:hAnsi="Arial" w:cs="Arial"/>
                <w:sz w:val="22"/>
                <w:szCs w:val="22"/>
                <w:lang w:eastAsia="en-US"/>
              </w:rPr>
              <w:t>Awareness of equality, equity, diversity and inclusion principles in the workplace</w:t>
            </w:r>
            <w:r>
              <w:rPr>
                <w:rFonts w:ascii="Arial" w:hAnsi="Arial" w:cs="Arial"/>
                <w:sz w:val="22"/>
                <w:szCs w:val="22"/>
              </w:rPr>
              <w:tab/>
            </w:r>
          </w:p>
        </w:tc>
        <w:tc>
          <w:tcPr>
            <w:tcW w:w="4394"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5A066454" w14:textId="77777777" w:rsidR="00DA69D5" w:rsidRDefault="00DA69D5" w:rsidP="16377F20">
            <w:pPr>
              <w:pStyle w:val="NoSpacing"/>
              <w:rPr>
                <w:rFonts w:ascii="Arial" w:hAnsi="Arial" w:cs="Arial"/>
                <w:sz w:val="22"/>
                <w:szCs w:val="22"/>
              </w:rPr>
            </w:pPr>
          </w:p>
          <w:p w14:paraId="407C9E71" w14:textId="77777777" w:rsidR="00DA69D5" w:rsidRDefault="00DA69D5" w:rsidP="16377F20">
            <w:pPr>
              <w:pStyle w:val="NoSpacing"/>
              <w:rPr>
                <w:rFonts w:ascii="Arial" w:hAnsi="Arial" w:cs="Arial"/>
                <w:sz w:val="22"/>
                <w:szCs w:val="22"/>
              </w:rPr>
            </w:pPr>
          </w:p>
          <w:p w14:paraId="17691B22" w14:textId="4243DCDB"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7306529D" w14:textId="77777777" w:rsidTr="2B233ABC">
        <w:tc>
          <w:tcPr>
            <w:tcW w:w="6204" w:type="dxa"/>
            <w:tcBorders>
              <w:top w:val="single" w:sz="4" w:space="0" w:color="auto"/>
              <w:left w:val="single" w:sz="4" w:space="0" w:color="auto"/>
              <w:bottom w:val="single" w:sz="4" w:space="0" w:color="auto"/>
              <w:right w:val="single" w:sz="4" w:space="0" w:color="auto"/>
            </w:tcBorders>
          </w:tcPr>
          <w:p w14:paraId="27ED5CF8" w14:textId="77777777" w:rsidR="006E2910" w:rsidRDefault="003C1E65" w:rsidP="006E2910">
            <w:pPr>
              <w:spacing w:after="200" w:line="276" w:lineRule="auto"/>
              <w:rPr>
                <w:rFonts w:ascii="Arial" w:eastAsia="Calibri" w:hAnsi="Arial" w:cs="Arial"/>
                <w:b/>
                <w:sz w:val="22"/>
                <w:szCs w:val="22"/>
                <w:lang w:eastAsia="en-US"/>
              </w:rPr>
            </w:pPr>
            <w:r w:rsidRPr="00813200">
              <w:rPr>
                <w:rFonts w:ascii="Arial" w:eastAsia="Calibri" w:hAnsi="Arial" w:cs="Arial"/>
                <w:b/>
                <w:sz w:val="22"/>
                <w:szCs w:val="22"/>
                <w:lang w:eastAsia="en-US"/>
              </w:rPr>
              <w:t>EDUCATION/QUALIFICATIONS</w:t>
            </w:r>
          </w:p>
          <w:p w14:paraId="567E7245" w14:textId="20EC650D" w:rsidR="003C1E65" w:rsidRPr="006E2910" w:rsidRDefault="009672D9" w:rsidP="006E2910">
            <w:pPr>
              <w:pStyle w:val="ListParagraph"/>
              <w:numPr>
                <w:ilvl w:val="0"/>
                <w:numId w:val="11"/>
              </w:numPr>
              <w:spacing w:after="200" w:line="276" w:lineRule="auto"/>
              <w:rPr>
                <w:rFonts w:ascii="Arial" w:eastAsia="Calibri" w:hAnsi="Arial" w:cs="Arial"/>
                <w:bCs/>
                <w:sz w:val="22"/>
                <w:szCs w:val="22"/>
                <w:lang w:eastAsia="en-US"/>
              </w:rPr>
            </w:pPr>
            <w:r w:rsidRPr="006E2910">
              <w:rPr>
                <w:rFonts w:ascii="Arial" w:eastAsia="Calibri" w:hAnsi="Arial" w:cs="Arial"/>
                <w:bCs/>
                <w:sz w:val="22"/>
                <w:szCs w:val="22"/>
                <w:lang w:eastAsia="en-US"/>
              </w:rPr>
              <w:lastRenderedPageBreak/>
              <w:t>Good standard of general education or equivalent experience</w:t>
            </w:r>
          </w:p>
        </w:tc>
        <w:tc>
          <w:tcPr>
            <w:tcW w:w="4394" w:type="dxa"/>
            <w:tcBorders>
              <w:top w:val="single" w:sz="4" w:space="0" w:color="auto"/>
              <w:left w:val="single" w:sz="4" w:space="0" w:color="auto"/>
              <w:bottom w:val="single" w:sz="4" w:space="0" w:color="auto"/>
              <w:right w:val="single" w:sz="4" w:space="0" w:color="auto"/>
            </w:tcBorders>
          </w:tcPr>
          <w:p w14:paraId="4BF2A29F" w14:textId="77777777" w:rsidR="003C1E65" w:rsidRPr="00813200" w:rsidRDefault="003C1E65" w:rsidP="00EF56AD">
            <w:pPr>
              <w:pStyle w:val="NoSpacing"/>
              <w:rPr>
                <w:rFonts w:ascii="Arial" w:hAnsi="Arial" w:cs="Arial"/>
                <w:sz w:val="22"/>
                <w:szCs w:val="22"/>
              </w:rPr>
            </w:pPr>
          </w:p>
          <w:p w14:paraId="36559AA2" w14:textId="5DE0F610" w:rsidR="003C1E65" w:rsidRPr="00813200" w:rsidRDefault="003C1E65" w:rsidP="00EF56AD">
            <w:pPr>
              <w:pStyle w:val="NoSpacing"/>
              <w:rPr>
                <w:rFonts w:ascii="Arial" w:hAnsi="Arial" w:cs="Arial"/>
                <w:sz w:val="22"/>
                <w:szCs w:val="22"/>
              </w:rPr>
            </w:pPr>
          </w:p>
          <w:p w14:paraId="70225AE7" w14:textId="77777777" w:rsidR="006E2910" w:rsidRDefault="006E2910" w:rsidP="50F82921">
            <w:pPr>
              <w:pStyle w:val="NoSpacing"/>
              <w:rPr>
                <w:rFonts w:ascii="Arial" w:hAnsi="Arial" w:cs="Arial"/>
                <w:sz w:val="22"/>
                <w:szCs w:val="22"/>
              </w:rPr>
            </w:pPr>
          </w:p>
          <w:p w14:paraId="2DE33107" w14:textId="3E3AC849" w:rsidR="0B2210C4" w:rsidRDefault="0B2210C4" w:rsidP="50F82921">
            <w:pPr>
              <w:pStyle w:val="NoSpacing"/>
              <w:rPr>
                <w:rFonts w:ascii="Arial" w:hAnsi="Arial" w:cs="Arial"/>
                <w:sz w:val="22"/>
                <w:szCs w:val="22"/>
              </w:rPr>
            </w:pPr>
            <w:r w:rsidRPr="50F82921">
              <w:rPr>
                <w:rFonts w:ascii="Arial" w:hAnsi="Arial" w:cs="Arial"/>
                <w:sz w:val="22"/>
                <w:szCs w:val="22"/>
              </w:rPr>
              <w:lastRenderedPageBreak/>
              <w:t>Sift Questions/Interview and/or</w:t>
            </w:r>
          </w:p>
          <w:p w14:paraId="01B75732" w14:textId="6CA6EF6D" w:rsidR="0B2210C4" w:rsidRDefault="0B2210C4" w:rsidP="50F82921">
            <w:pPr>
              <w:pStyle w:val="NoSpacing"/>
              <w:rPr>
                <w:rFonts w:ascii="Arial" w:hAnsi="Arial" w:cs="Arial"/>
                <w:sz w:val="22"/>
                <w:szCs w:val="22"/>
              </w:rPr>
            </w:pPr>
            <w:r w:rsidRPr="50F82921">
              <w:rPr>
                <w:rFonts w:ascii="Arial" w:hAnsi="Arial" w:cs="Arial"/>
                <w:sz w:val="22"/>
                <w:szCs w:val="22"/>
              </w:rPr>
              <w:t>Anonymised CVs</w:t>
            </w:r>
          </w:p>
          <w:p w14:paraId="7D087817" w14:textId="69E81FE2" w:rsidR="50F82921" w:rsidRDefault="50F82921" w:rsidP="50F82921">
            <w:pPr>
              <w:pStyle w:val="NoSpacing"/>
              <w:rPr>
                <w:rFonts w:ascii="Arial" w:hAnsi="Arial" w:cs="Arial"/>
                <w:sz w:val="22"/>
                <w:szCs w:val="22"/>
              </w:rPr>
            </w:pPr>
          </w:p>
          <w:p w14:paraId="6398ABDE" w14:textId="77777777" w:rsidR="003C1E65" w:rsidRPr="00813200" w:rsidRDefault="003C1E65" w:rsidP="00D14CF8">
            <w:pPr>
              <w:pStyle w:val="NoSpacing"/>
              <w:rPr>
                <w:rFonts w:ascii="Arial" w:hAnsi="Arial" w:cs="Arial"/>
                <w:sz w:val="22"/>
                <w:szCs w:val="22"/>
              </w:rPr>
            </w:pPr>
          </w:p>
        </w:tc>
      </w:tr>
      <w:tr w:rsidR="003C1E65" w:rsidRPr="00813200" w14:paraId="5110DB1A" w14:textId="77777777" w:rsidTr="2B233ABC">
        <w:trPr>
          <w:trHeight w:val="1123"/>
        </w:trPr>
        <w:tc>
          <w:tcPr>
            <w:tcW w:w="6204" w:type="dxa"/>
            <w:tcBorders>
              <w:top w:val="single" w:sz="4" w:space="0" w:color="auto"/>
              <w:left w:val="single" w:sz="4" w:space="0" w:color="auto"/>
              <w:bottom w:val="single" w:sz="4" w:space="0" w:color="auto"/>
              <w:right w:val="single" w:sz="4" w:space="0" w:color="auto"/>
            </w:tcBorders>
          </w:tcPr>
          <w:p w14:paraId="549C519C" w14:textId="77777777" w:rsidR="003C1E65" w:rsidRDefault="003C1E65" w:rsidP="00BA0680">
            <w:pPr>
              <w:spacing w:after="200" w:line="276" w:lineRule="auto"/>
              <w:rPr>
                <w:rFonts w:ascii="Arial" w:eastAsia="Calibri" w:hAnsi="Arial" w:cs="Arial"/>
                <w:b/>
                <w:sz w:val="22"/>
                <w:szCs w:val="22"/>
                <w:lang w:eastAsia="en-US"/>
              </w:rPr>
            </w:pPr>
          </w:p>
          <w:p w14:paraId="0BF3C230" w14:textId="77777777" w:rsidR="003C1E65"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SKILLS AND ABILITIES:</w:t>
            </w:r>
          </w:p>
          <w:p w14:paraId="4F702DF8" w14:textId="77777777" w:rsidR="00CA356F" w:rsidRPr="00CA356F" w:rsidRDefault="00CA356F" w:rsidP="00CA356F">
            <w:pPr>
              <w:numPr>
                <w:ilvl w:val="0"/>
                <w:numId w:val="7"/>
              </w:numPr>
              <w:spacing w:after="200" w:line="276" w:lineRule="auto"/>
              <w:rPr>
                <w:rFonts w:ascii="Arial" w:eastAsia="Calibri" w:hAnsi="Arial" w:cs="Arial"/>
                <w:sz w:val="22"/>
                <w:szCs w:val="22"/>
                <w:lang w:eastAsia="en-US"/>
              </w:rPr>
            </w:pPr>
            <w:r w:rsidRPr="00CA356F">
              <w:rPr>
                <w:rFonts w:ascii="Arial" w:eastAsia="Calibri" w:hAnsi="Arial" w:cs="Arial"/>
                <w:sz w:val="22"/>
                <w:szCs w:val="22"/>
                <w:lang w:eastAsia="en-US"/>
              </w:rPr>
              <w:t>Good general administrative skills.</w:t>
            </w:r>
          </w:p>
          <w:p w14:paraId="1DA06254" w14:textId="77777777" w:rsidR="00CA356F" w:rsidRPr="00CA356F" w:rsidRDefault="00CA356F" w:rsidP="00CA356F">
            <w:pPr>
              <w:numPr>
                <w:ilvl w:val="0"/>
                <w:numId w:val="7"/>
              </w:numPr>
              <w:spacing w:after="200" w:line="276" w:lineRule="auto"/>
              <w:rPr>
                <w:rFonts w:ascii="Arial" w:eastAsia="Calibri" w:hAnsi="Arial" w:cs="Arial"/>
                <w:sz w:val="22"/>
                <w:szCs w:val="22"/>
                <w:lang w:eastAsia="en-US"/>
              </w:rPr>
            </w:pPr>
            <w:r w:rsidRPr="00CA356F">
              <w:rPr>
                <w:rFonts w:ascii="Arial" w:eastAsia="Calibri" w:hAnsi="Arial" w:cs="Arial"/>
                <w:sz w:val="22"/>
                <w:szCs w:val="22"/>
                <w:lang w:eastAsia="en-US"/>
              </w:rPr>
              <w:t>Good oral, written and interpersonal skills.</w:t>
            </w:r>
          </w:p>
          <w:p w14:paraId="2CE90530" w14:textId="77777777" w:rsidR="00CA356F" w:rsidRPr="00CA356F" w:rsidRDefault="00CA356F" w:rsidP="00CA356F">
            <w:pPr>
              <w:numPr>
                <w:ilvl w:val="0"/>
                <w:numId w:val="8"/>
              </w:numPr>
              <w:spacing w:after="200" w:line="276" w:lineRule="auto"/>
              <w:rPr>
                <w:rFonts w:ascii="Arial" w:eastAsia="Calibri" w:hAnsi="Arial" w:cs="Arial"/>
                <w:sz w:val="22"/>
                <w:szCs w:val="22"/>
                <w:lang w:val="en-US" w:eastAsia="en-US"/>
              </w:rPr>
            </w:pPr>
            <w:r w:rsidRPr="00CA356F">
              <w:rPr>
                <w:rFonts w:ascii="Arial" w:eastAsia="Calibri" w:hAnsi="Arial" w:cs="Arial"/>
                <w:sz w:val="22"/>
                <w:szCs w:val="22"/>
                <w:lang w:eastAsia="en-US"/>
              </w:rPr>
              <w:t>Good organisational skills, to be able to manage a workload of competing demands, the ability to work on own initiative and prioritise between conflicting demands to contribute to an efficient office environment.</w:t>
            </w:r>
            <w:r w:rsidRPr="00CA356F">
              <w:rPr>
                <w:rFonts w:ascii="Arial" w:eastAsia="Calibri" w:hAnsi="Arial" w:cs="Arial"/>
                <w:sz w:val="22"/>
                <w:szCs w:val="22"/>
                <w:lang w:val="en-US" w:eastAsia="en-US"/>
              </w:rPr>
              <w:t xml:space="preserve"> </w:t>
            </w:r>
          </w:p>
          <w:p w14:paraId="0278BFA8" w14:textId="77777777" w:rsidR="00CA356F" w:rsidRPr="00CA356F" w:rsidRDefault="00CA356F" w:rsidP="00CA356F">
            <w:pPr>
              <w:numPr>
                <w:ilvl w:val="0"/>
                <w:numId w:val="8"/>
              </w:numPr>
              <w:spacing w:after="200" w:line="276" w:lineRule="auto"/>
              <w:rPr>
                <w:rFonts w:ascii="Arial" w:eastAsia="Calibri" w:hAnsi="Arial" w:cs="Arial"/>
                <w:sz w:val="22"/>
                <w:szCs w:val="22"/>
                <w:lang w:val="en-US" w:eastAsia="en-US"/>
              </w:rPr>
            </w:pPr>
            <w:r w:rsidRPr="00CA356F">
              <w:rPr>
                <w:rFonts w:ascii="Arial" w:eastAsia="Calibri" w:hAnsi="Arial" w:cs="Arial"/>
                <w:sz w:val="22"/>
                <w:szCs w:val="22"/>
                <w:lang w:val="en-US" w:eastAsia="en-US"/>
              </w:rPr>
              <w:t xml:space="preserve">Competent/ Good skill and ability in the use of relevant business related information communications technology to enable effective delivery in the role.  </w:t>
            </w:r>
          </w:p>
          <w:p w14:paraId="6D5D52DD" w14:textId="77777777" w:rsidR="00CA356F" w:rsidRPr="00CA356F" w:rsidRDefault="00CA356F" w:rsidP="00CA356F">
            <w:pPr>
              <w:numPr>
                <w:ilvl w:val="0"/>
                <w:numId w:val="7"/>
              </w:numPr>
              <w:spacing w:after="200" w:line="276" w:lineRule="auto"/>
              <w:rPr>
                <w:rFonts w:ascii="Arial" w:eastAsia="Calibri" w:hAnsi="Arial" w:cs="Arial"/>
                <w:sz w:val="22"/>
                <w:szCs w:val="22"/>
                <w:lang w:eastAsia="en-US"/>
              </w:rPr>
            </w:pPr>
            <w:r w:rsidRPr="00CA356F">
              <w:rPr>
                <w:rFonts w:ascii="Arial" w:eastAsia="Calibri" w:hAnsi="Arial" w:cs="Arial"/>
                <w:sz w:val="22"/>
                <w:szCs w:val="22"/>
                <w:lang w:eastAsia="en-US"/>
              </w:rPr>
              <w:t xml:space="preserve">Effective written communication skills and ability to take accurate notes of meetings and write concise summaries for distribution. </w:t>
            </w:r>
          </w:p>
          <w:p w14:paraId="3668B2A3" w14:textId="6135CAA8" w:rsidR="00CA356F" w:rsidRPr="00CA356F" w:rsidRDefault="00CA356F" w:rsidP="00564B20">
            <w:pPr>
              <w:numPr>
                <w:ilvl w:val="0"/>
                <w:numId w:val="7"/>
              </w:numPr>
              <w:spacing w:after="200" w:line="276" w:lineRule="auto"/>
              <w:rPr>
                <w:rFonts w:ascii="Arial" w:eastAsia="Calibri" w:hAnsi="Arial" w:cs="Arial"/>
                <w:b/>
                <w:bCs/>
                <w:sz w:val="22"/>
                <w:szCs w:val="22"/>
                <w:lang w:val="en-US" w:eastAsia="en-US"/>
              </w:rPr>
            </w:pPr>
            <w:r w:rsidRPr="00CA356F">
              <w:rPr>
                <w:rFonts w:ascii="Arial" w:eastAsia="Calibri" w:hAnsi="Arial" w:cs="Arial"/>
                <w:sz w:val="22"/>
                <w:szCs w:val="22"/>
                <w:lang w:eastAsia="en-US"/>
              </w:rPr>
              <w:t>Able to build and form working relationships and work flexibly, across professional and operational boundaries.</w:t>
            </w:r>
            <w:r w:rsidRPr="00CA356F">
              <w:rPr>
                <w:rFonts w:ascii="Arial" w:eastAsia="Calibri" w:hAnsi="Arial" w:cs="Arial"/>
                <w:sz w:val="22"/>
                <w:szCs w:val="22"/>
                <w:lang w:val="en-US" w:eastAsia="en-US"/>
              </w:rPr>
              <w:t xml:space="preserve"> </w:t>
            </w:r>
          </w:p>
          <w:p w14:paraId="4CD8DDD4" w14:textId="29E16E55" w:rsidR="1F1442A0" w:rsidRDefault="1F1442A0" w:rsidP="1F1442A0">
            <w:pPr>
              <w:spacing w:after="200" w:line="276" w:lineRule="auto"/>
              <w:rPr>
                <w:rFonts w:ascii="Arial" w:eastAsia="Calibri" w:hAnsi="Arial" w:cs="Arial"/>
                <w:b/>
                <w:bCs/>
                <w:sz w:val="22"/>
                <w:szCs w:val="22"/>
                <w:lang w:eastAsia="en-US"/>
              </w:rPr>
            </w:pPr>
          </w:p>
          <w:p w14:paraId="216D7039" w14:textId="77777777" w:rsidR="003C1E65"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EXPERIENCE:</w:t>
            </w:r>
          </w:p>
          <w:p w14:paraId="7C3EE77C" w14:textId="77777777" w:rsidR="00EE1121" w:rsidRPr="00EE1121" w:rsidRDefault="00EE1121" w:rsidP="00EE1121">
            <w:pPr>
              <w:numPr>
                <w:ilvl w:val="0"/>
                <w:numId w:val="7"/>
              </w:numPr>
              <w:spacing w:after="200" w:line="276" w:lineRule="auto"/>
              <w:rPr>
                <w:rFonts w:ascii="Arial" w:eastAsia="Calibri" w:hAnsi="Arial" w:cs="Arial"/>
                <w:sz w:val="22"/>
                <w:szCs w:val="22"/>
                <w:lang w:val="en-US" w:eastAsia="en-US"/>
              </w:rPr>
            </w:pPr>
            <w:r w:rsidRPr="00EE1121">
              <w:rPr>
                <w:rFonts w:ascii="Arial" w:eastAsia="Calibri" w:hAnsi="Arial" w:cs="Arial"/>
                <w:sz w:val="22"/>
                <w:szCs w:val="22"/>
                <w:lang w:val="en-US" w:eastAsia="en-US"/>
              </w:rPr>
              <w:t>Ability to maintain accurate records and data and produce data/ numerical reports</w:t>
            </w:r>
          </w:p>
          <w:p w14:paraId="14436CFF" w14:textId="77777777" w:rsidR="00EE1121" w:rsidRPr="00EE1121" w:rsidRDefault="00EE1121" w:rsidP="00EE1121">
            <w:pPr>
              <w:numPr>
                <w:ilvl w:val="0"/>
                <w:numId w:val="7"/>
              </w:numPr>
              <w:spacing w:after="200" w:line="276" w:lineRule="auto"/>
              <w:rPr>
                <w:rFonts w:ascii="Arial" w:eastAsia="Calibri" w:hAnsi="Arial" w:cs="Arial"/>
                <w:sz w:val="22"/>
                <w:szCs w:val="22"/>
                <w:lang w:eastAsia="en-US"/>
              </w:rPr>
            </w:pPr>
            <w:r w:rsidRPr="00EE1121">
              <w:rPr>
                <w:rFonts w:ascii="Arial" w:eastAsia="Calibri" w:hAnsi="Arial" w:cs="Arial"/>
                <w:sz w:val="22"/>
                <w:szCs w:val="22"/>
                <w:lang w:eastAsia="en-US"/>
              </w:rPr>
              <w:t>Able to work independently and show initiative</w:t>
            </w:r>
          </w:p>
          <w:p w14:paraId="7E770ACD" w14:textId="2D67495D" w:rsidR="003C1E65" w:rsidRPr="00EE1121" w:rsidRDefault="00EE1121" w:rsidP="00EE1121">
            <w:pPr>
              <w:numPr>
                <w:ilvl w:val="0"/>
                <w:numId w:val="7"/>
              </w:numPr>
              <w:spacing w:after="200" w:line="276" w:lineRule="auto"/>
              <w:rPr>
                <w:rFonts w:ascii="Arial" w:eastAsia="Calibri" w:hAnsi="Arial" w:cs="Arial"/>
                <w:b/>
                <w:bCs/>
                <w:sz w:val="22"/>
                <w:szCs w:val="22"/>
                <w:lang w:eastAsia="en-US"/>
              </w:rPr>
            </w:pPr>
            <w:r w:rsidRPr="00EE1121">
              <w:rPr>
                <w:rFonts w:ascii="Arial" w:eastAsia="Calibri" w:hAnsi="Arial" w:cs="Arial"/>
                <w:sz w:val="22"/>
                <w:szCs w:val="22"/>
                <w:lang w:eastAsia="en-US"/>
              </w:rPr>
              <w:t>Able to maintain confidentiality in dealing with a variety of sensitive issues</w:t>
            </w:r>
          </w:p>
        </w:tc>
        <w:tc>
          <w:tcPr>
            <w:tcW w:w="4394"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75ADA1B4" w14:textId="77777777" w:rsidR="0019330D" w:rsidRDefault="0019330D" w:rsidP="50F82921">
            <w:pPr>
              <w:pStyle w:val="NoSpacing"/>
              <w:rPr>
                <w:rFonts w:ascii="Arial" w:hAnsi="Arial" w:cs="Arial"/>
                <w:sz w:val="22"/>
                <w:szCs w:val="22"/>
              </w:rPr>
            </w:pPr>
          </w:p>
          <w:p w14:paraId="1A76867D" w14:textId="77777777" w:rsidR="0019330D" w:rsidRDefault="0019330D" w:rsidP="50F82921">
            <w:pPr>
              <w:pStyle w:val="NoSpacing"/>
              <w:rPr>
                <w:rFonts w:ascii="Arial" w:hAnsi="Arial" w:cs="Arial"/>
                <w:sz w:val="22"/>
                <w:szCs w:val="22"/>
              </w:rPr>
            </w:pPr>
          </w:p>
          <w:p w14:paraId="2FC1199D" w14:textId="21216D9B"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2B233ABC">
        <w:tc>
          <w:tcPr>
            <w:tcW w:w="6204"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6A9D0ABD" w14:textId="77777777" w:rsidR="003C1E65" w:rsidRPr="000A0542" w:rsidRDefault="003C1E65" w:rsidP="00EF56AD">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3C1E65" w:rsidRPr="00813200" w:rsidRDefault="003C1E65" w:rsidP="1F1442A0">
            <w:pPr>
              <w:jc w:val="both"/>
              <w:rPr>
                <w:rFonts w:ascii="Arial" w:hAnsi="Arial" w:cs="Arial"/>
                <w:b/>
                <w:bCs/>
                <w:sz w:val="22"/>
                <w:szCs w:val="22"/>
              </w:rPr>
            </w:pPr>
          </w:p>
          <w:p w14:paraId="5FC76D91" w14:textId="77777777" w:rsidR="00BC2ABA" w:rsidRPr="00BC2ABA" w:rsidRDefault="00BC2ABA" w:rsidP="00BC2ABA">
            <w:pPr>
              <w:numPr>
                <w:ilvl w:val="0"/>
                <w:numId w:val="7"/>
              </w:numPr>
              <w:tabs>
                <w:tab w:val="clear" w:pos="720"/>
                <w:tab w:val="num" w:pos="709"/>
              </w:tabs>
              <w:spacing w:after="200" w:line="276" w:lineRule="auto"/>
              <w:rPr>
                <w:rFonts w:ascii="Arial" w:eastAsia="Calibri" w:hAnsi="Arial" w:cs="Arial"/>
                <w:sz w:val="22"/>
                <w:szCs w:val="22"/>
                <w:lang w:val="en-US" w:eastAsia="en-US"/>
              </w:rPr>
            </w:pPr>
            <w:r w:rsidRPr="00BC2ABA">
              <w:rPr>
                <w:rFonts w:ascii="Arial" w:eastAsia="Calibri" w:hAnsi="Arial" w:cs="Arial"/>
                <w:sz w:val="22"/>
                <w:szCs w:val="22"/>
                <w:lang w:val="en-US" w:eastAsia="en-US"/>
              </w:rPr>
              <w:t>Highly motivated, enthusiastic with a “can do” mind-set.</w:t>
            </w:r>
          </w:p>
          <w:p w14:paraId="00C33BC1" w14:textId="77777777" w:rsidR="00BC2ABA" w:rsidRPr="00BC2ABA" w:rsidRDefault="00BC2ABA" w:rsidP="00BC2ABA">
            <w:pPr>
              <w:numPr>
                <w:ilvl w:val="0"/>
                <w:numId w:val="7"/>
              </w:numPr>
              <w:tabs>
                <w:tab w:val="clear" w:pos="720"/>
                <w:tab w:val="num" w:pos="709"/>
              </w:tabs>
              <w:spacing w:after="200" w:line="276" w:lineRule="auto"/>
              <w:rPr>
                <w:rFonts w:ascii="Arial" w:eastAsia="Calibri" w:hAnsi="Arial" w:cs="Arial"/>
                <w:sz w:val="22"/>
                <w:szCs w:val="22"/>
                <w:lang w:val="en-US" w:eastAsia="en-US"/>
              </w:rPr>
            </w:pPr>
            <w:r w:rsidRPr="00BC2ABA">
              <w:rPr>
                <w:rFonts w:ascii="Arial" w:eastAsia="Calibri" w:hAnsi="Arial" w:cs="Arial"/>
                <w:sz w:val="22"/>
                <w:szCs w:val="22"/>
                <w:lang w:val="en-US" w:eastAsia="en-US"/>
              </w:rPr>
              <w:t>An ability to engage and support staff and work collaboratively as part of a team</w:t>
            </w:r>
          </w:p>
          <w:p w14:paraId="5CD81A0D" w14:textId="77777777" w:rsidR="00BC2ABA" w:rsidRPr="00BC2ABA" w:rsidRDefault="00BC2ABA" w:rsidP="00BC2ABA">
            <w:pPr>
              <w:numPr>
                <w:ilvl w:val="0"/>
                <w:numId w:val="7"/>
              </w:numPr>
              <w:tabs>
                <w:tab w:val="clear" w:pos="720"/>
                <w:tab w:val="num" w:pos="709"/>
              </w:tabs>
              <w:spacing w:after="200" w:line="276" w:lineRule="auto"/>
              <w:rPr>
                <w:rFonts w:ascii="Arial" w:eastAsia="Calibri" w:hAnsi="Arial" w:cs="Arial"/>
                <w:sz w:val="22"/>
                <w:szCs w:val="22"/>
                <w:lang w:val="en-US" w:eastAsia="en-US"/>
              </w:rPr>
            </w:pPr>
            <w:r w:rsidRPr="00BC2ABA">
              <w:rPr>
                <w:rFonts w:ascii="Arial" w:eastAsia="Calibri" w:hAnsi="Arial" w:cs="Arial"/>
                <w:sz w:val="22"/>
                <w:szCs w:val="22"/>
                <w:lang w:val="en-US" w:eastAsia="en-US"/>
              </w:rPr>
              <w:lastRenderedPageBreak/>
              <w:t>Committed to continuous improvement</w:t>
            </w:r>
          </w:p>
          <w:p w14:paraId="696C54BD" w14:textId="77777777" w:rsidR="00BC2ABA" w:rsidRPr="00BC2ABA" w:rsidRDefault="00BC2ABA" w:rsidP="00BC2ABA">
            <w:pPr>
              <w:numPr>
                <w:ilvl w:val="0"/>
                <w:numId w:val="7"/>
              </w:numPr>
              <w:tabs>
                <w:tab w:val="clear" w:pos="720"/>
                <w:tab w:val="num" w:pos="709"/>
              </w:tabs>
              <w:spacing w:after="200" w:line="276" w:lineRule="auto"/>
              <w:rPr>
                <w:rFonts w:ascii="Arial" w:eastAsia="Calibri" w:hAnsi="Arial" w:cs="Arial"/>
                <w:sz w:val="22"/>
                <w:szCs w:val="22"/>
                <w:lang w:val="en-US" w:eastAsia="en-US"/>
              </w:rPr>
            </w:pPr>
            <w:r w:rsidRPr="00BC2ABA">
              <w:rPr>
                <w:rFonts w:ascii="Arial" w:eastAsia="Calibri" w:hAnsi="Arial" w:cs="Arial"/>
                <w:sz w:val="22"/>
                <w:szCs w:val="22"/>
                <w:lang w:val="en-US" w:eastAsia="en-US"/>
              </w:rPr>
              <w:t xml:space="preserve">Committed to maintaining confidentiality of personal data. </w:t>
            </w:r>
          </w:p>
          <w:p w14:paraId="7BFBD12A" w14:textId="77777777" w:rsidR="00BC2ABA" w:rsidRPr="00BC2ABA" w:rsidRDefault="00BC2ABA" w:rsidP="00BC2ABA">
            <w:pPr>
              <w:numPr>
                <w:ilvl w:val="0"/>
                <w:numId w:val="7"/>
              </w:numPr>
              <w:tabs>
                <w:tab w:val="clear" w:pos="720"/>
              </w:tabs>
              <w:spacing w:after="200" w:line="276" w:lineRule="auto"/>
              <w:rPr>
                <w:rFonts w:ascii="Arial" w:eastAsia="Calibri" w:hAnsi="Arial" w:cs="Arial"/>
                <w:sz w:val="22"/>
                <w:szCs w:val="22"/>
                <w:lang w:val="en-US" w:eastAsia="en-US"/>
              </w:rPr>
            </w:pPr>
            <w:r w:rsidRPr="00BC2ABA">
              <w:rPr>
                <w:rFonts w:ascii="Arial" w:eastAsia="Calibri" w:hAnsi="Arial" w:cs="Arial"/>
                <w:sz w:val="22"/>
                <w:szCs w:val="22"/>
                <w:lang w:val="en-US" w:eastAsia="en-US"/>
              </w:rPr>
              <w:t>Ability to use and work on own initiative and balance a busy and varied workload, sometimes working under pressure to tight deadlines</w:t>
            </w:r>
          </w:p>
          <w:p w14:paraId="069437CA" w14:textId="77777777" w:rsidR="00BC2ABA" w:rsidRPr="00BC2ABA" w:rsidRDefault="00BC2ABA" w:rsidP="00BC2ABA">
            <w:pPr>
              <w:numPr>
                <w:ilvl w:val="0"/>
                <w:numId w:val="7"/>
              </w:numPr>
              <w:tabs>
                <w:tab w:val="clear" w:pos="720"/>
              </w:tabs>
              <w:spacing w:after="200" w:line="276" w:lineRule="auto"/>
              <w:rPr>
                <w:rFonts w:ascii="Arial" w:eastAsia="Calibri" w:hAnsi="Arial" w:cs="Arial"/>
                <w:sz w:val="22"/>
                <w:szCs w:val="22"/>
                <w:lang w:val="en-US" w:eastAsia="en-US"/>
              </w:rPr>
            </w:pPr>
            <w:r w:rsidRPr="00BC2ABA">
              <w:rPr>
                <w:rFonts w:ascii="Arial" w:eastAsia="Calibri" w:hAnsi="Arial" w:cs="Arial"/>
                <w:sz w:val="22"/>
                <w:szCs w:val="22"/>
                <w:lang w:val="en-US" w:eastAsia="en-US"/>
              </w:rPr>
              <w:t>To be prepared to work flexibly when urgent work is required</w:t>
            </w:r>
          </w:p>
          <w:p w14:paraId="7F2CF9D9" w14:textId="77777777" w:rsidR="00BC2ABA" w:rsidRPr="00BC2ABA" w:rsidRDefault="00BC2ABA" w:rsidP="00BC2ABA">
            <w:pPr>
              <w:numPr>
                <w:ilvl w:val="0"/>
                <w:numId w:val="7"/>
              </w:numPr>
              <w:tabs>
                <w:tab w:val="clear" w:pos="720"/>
              </w:tabs>
              <w:spacing w:after="200" w:line="276" w:lineRule="auto"/>
              <w:rPr>
                <w:rFonts w:ascii="Arial" w:eastAsia="Calibri" w:hAnsi="Arial" w:cs="Arial"/>
                <w:sz w:val="22"/>
                <w:szCs w:val="22"/>
                <w:lang w:val="en-US" w:eastAsia="en-US"/>
              </w:rPr>
            </w:pPr>
            <w:r w:rsidRPr="00BC2ABA">
              <w:rPr>
                <w:rFonts w:ascii="Arial" w:eastAsia="Calibri" w:hAnsi="Arial" w:cs="Arial"/>
                <w:sz w:val="22"/>
                <w:szCs w:val="22"/>
                <w:lang w:val="en-US" w:eastAsia="en-US"/>
              </w:rPr>
              <w:t>Good attention to detail</w:t>
            </w:r>
          </w:p>
          <w:p w14:paraId="7B7A063F" w14:textId="77777777" w:rsidR="00BC2ABA" w:rsidRPr="00BC2ABA" w:rsidRDefault="00BC2ABA" w:rsidP="00BC2ABA">
            <w:pPr>
              <w:numPr>
                <w:ilvl w:val="0"/>
                <w:numId w:val="7"/>
              </w:numPr>
              <w:tabs>
                <w:tab w:val="clear" w:pos="720"/>
              </w:tabs>
              <w:spacing w:after="200" w:line="276" w:lineRule="auto"/>
              <w:rPr>
                <w:rFonts w:ascii="Arial" w:hAnsi="Arial" w:cs="Arial"/>
                <w:spacing w:val="-3"/>
                <w:sz w:val="22"/>
                <w:szCs w:val="22"/>
                <w:lang w:val="en-US"/>
              </w:rPr>
            </w:pPr>
            <w:r w:rsidRPr="00BC2ABA">
              <w:rPr>
                <w:rFonts w:ascii="Arial" w:eastAsia="Calibri" w:hAnsi="Arial" w:cs="Arial"/>
                <w:sz w:val="22"/>
                <w:szCs w:val="22"/>
                <w:lang w:val="en-US" w:eastAsia="en-US"/>
              </w:rPr>
              <w:t xml:space="preserve">Personal commitment to the value of diversity, inclusion and the promotion of equity </w:t>
            </w:r>
            <w:r w:rsidRPr="00BC2ABA">
              <w:rPr>
                <w:rFonts w:ascii="Arial" w:hAnsi="Arial" w:cs="Arial"/>
                <w:spacing w:val="-3"/>
                <w:sz w:val="22"/>
                <w:szCs w:val="22"/>
                <w:lang w:val="en-US"/>
              </w:rPr>
              <w:t xml:space="preserve"> </w:t>
            </w:r>
          </w:p>
          <w:p w14:paraId="35FD601D" w14:textId="52E13FCE" w:rsidR="003C1E65" w:rsidRPr="00BC2ABA" w:rsidRDefault="003C1E65" w:rsidP="006A433D">
            <w:pPr>
              <w:rPr>
                <w:rFonts w:ascii="Arial" w:hAnsi="Arial" w:cs="Arial"/>
                <w:spacing w:val="-3"/>
                <w:sz w:val="22"/>
                <w:szCs w:val="22"/>
                <w:lang w:val="en-US"/>
              </w:rPr>
            </w:pPr>
          </w:p>
        </w:tc>
        <w:tc>
          <w:tcPr>
            <w:tcW w:w="4394"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24C1837C" w14:textId="77777777" w:rsidR="00444904" w:rsidRDefault="00444904" w:rsidP="1A8467B4">
            <w:pPr>
              <w:pStyle w:val="NoSpacing"/>
              <w:rPr>
                <w:rFonts w:ascii="Arial" w:hAnsi="Arial" w:cs="Arial"/>
                <w:sz w:val="22"/>
                <w:szCs w:val="22"/>
              </w:rPr>
            </w:pPr>
          </w:p>
          <w:p w14:paraId="1638AB47" w14:textId="77777777" w:rsidR="00444904" w:rsidRDefault="00444904" w:rsidP="1A8467B4">
            <w:pPr>
              <w:pStyle w:val="NoSpacing"/>
              <w:rPr>
                <w:rFonts w:ascii="Arial" w:hAnsi="Arial" w:cs="Arial"/>
                <w:sz w:val="22"/>
                <w:szCs w:val="22"/>
              </w:rPr>
            </w:pPr>
          </w:p>
          <w:p w14:paraId="6DB29207" w14:textId="2EDE037D"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1F437C34" w:rsidRDefault="1F437C34" w:rsidP="1A8467B4">
            <w:pPr>
              <w:pStyle w:val="NoSpacing"/>
              <w:rPr>
                <w:rFonts w:ascii="Arial" w:hAnsi="Arial" w:cs="Arial"/>
                <w:sz w:val="22"/>
                <w:szCs w:val="22"/>
              </w:rPr>
            </w:pPr>
            <w:r w:rsidRPr="1A8467B4">
              <w:rPr>
                <w:rFonts w:ascii="Arial" w:hAnsi="Arial" w:cs="Arial"/>
                <w:sz w:val="22"/>
                <w:szCs w:val="22"/>
              </w:rPr>
              <w:t>Anonymised CVs</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r w:rsidR="003C1E65" w:rsidRPr="00813200" w14:paraId="76AA5BE7" w14:textId="77777777" w:rsidTr="2B233ABC">
        <w:tc>
          <w:tcPr>
            <w:tcW w:w="6204" w:type="dxa"/>
            <w:tcBorders>
              <w:top w:val="single" w:sz="4" w:space="0" w:color="auto"/>
              <w:left w:val="single" w:sz="4" w:space="0" w:color="auto"/>
              <w:bottom w:val="single" w:sz="4" w:space="0" w:color="auto"/>
              <w:right w:val="single" w:sz="4" w:space="0" w:color="auto"/>
            </w:tcBorders>
          </w:tcPr>
          <w:p w14:paraId="1517205B" w14:textId="77777777" w:rsidR="003C1E65" w:rsidRPr="00813200" w:rsidRDefault="003C1E65" w:rsidP="00A109B8">
            <w:pPr>
              <w:jc w:val="both"/>
              <w:rPr>
                <w:rFonts w:ascii="Arial" w:hAnsi="Arial" w:cs="Arial"/>
                <w:sz w:val="22"/>
                <w:szCs w:val="22"/>
              </w:rPr>
            </w:pPr>
          </w:p>
          <w:p w14:paraId="3340FF14" w14:textId="77777777" w:rsidR="003C1E65" w:rsidRPr="000A0542" w:rsidRDefault="003C1E65" w:rsidP="00A109B8">
            <w:pPr>
              <w:jc w:val="both"/>
              <w:rPr>
                <w:rFonts w:ascii="Arial" w:hAnsi="Arial" w:cs="Arial"/>
                <w:color w:val="7030A0"/>
                <w:sz w:val="22"/>
                <w:szCs w:val="22"/>
              </w:rPr>
            </w:pPr>
            <w:r w:rsidRPr="000A0542">
              <w:rPr>
                <w:rFonts w:ascii="Arial" w:hAnsi="Arial" w:cs="Arial"/>
                <w:b/>
                <w:color w:val="7030A0"/>
                <w:sz w:val="22"/>
                <w:szCs w:val="22"/>
              </w:rPr>
              <w:t>OTHER SPECIAL REQUIREMENTS</w:t>
            </w:r>
            <w:r w:rsidRPr="000A0542">
              <w:rPr>
                <w:rFonts w:ascii="Arial" w:hAnsi="Arial" w:cs="Arial"/>
                <w:color w:val="7030A0"/>
                <w:sz w:val="22"/>
                <w:szCs w:val="22"/>
              </w:rPr>
              <w:t>:</w:t>
            </w:r>
          </w:p>
          <w:p w14:paraId="5F8668B2" w14:textId="2B6A6776" w:rsidR="003C1E65" w:rsidRPr="00813200" w:rsidRDefault="00BC2ABA" w:rsidP="00A109B8">
            <w:pPr>
              <w:jc w:val="both"/>
              <w:rPr>
                <w:rFonts w:ascii="Arial" w:hAnsi="Arial" w:cs="Arial"/>
                <w:sz w:val="22"/>
                <w:szCs w:val="22"/>
              </w:rPr>
            </w:pPr>
            <w:r>
              <w:rPr>
                <w:rFonts w:ascii="Arial" w:hAnsi="Arial" w:cs="Arial"/>
                <w:sz w:val="22"/>
                <w:szCs w:val="22"/>
              </w:rPr>
              <w:t xml:space="preserve"> N/A</w:t>
            </w:r>
          </w:p>
          <w:p w14:paraId="52EFE772" w14:textId="2E80A08D" w:rsidR="003C1E65" w:rsidRPr="00813200" w:rsidRDefault="003C1E65" w:rsidP="1F1442A0">
            <w:pPr>
              <w:rPr>
                <w:rFonts w:ascii="Arial" w:eastAsia="Arial" w:hAnsi="Arial" w:cs="Arial"/>
                <w:sz w:val="22"/>
                <w:szCs w:val="22"/>
              </w:rPr>
            </w:pPr>
          </w:p>
          <w:p w14:paraId="426B6AFA" w14:textId="6D61B2B1" w:rsidR="003C1E65" w:rsidRPr="00813200" w:rsidRDefault="003C1E65" w:rsidP="1F1442A0">
            <w:pPr>
              <w:rPr>
                <w:rFonts w:ascii="Arial" w:eastAsia="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DF3CB65" w14:textId="77777777" w:rsidR="003C1E65" w:rsidRPr="00813200" w:rsidRDefault="003C1E65" w:rsidP="00A109B8">
            <w:pPr>
              <w:jc w:val="both"/>
              <w:rPr>
                <w:rFonts w:ascii="Arial" w:hAnsi="Arial" w:cs="Arial"/>
                <w:sz w:val="22"/>
                <w:szCs w:val="22"/>
              </w:rPr>
            </w:pPr>
          </w:p>
          <w:p w14:paraId="7E36B6F9" w14:textId="00D04920" w:rsidR="003C1E65" w:rsidRPr="00813200" w:rsidRDefault="0502535E" w:rsidP="1A8467B4">
            <w:pPr>
              <w:pStyle w:val="NoSpacing"/>
              <w:rPr>
                <w:rFonts w:ascii="Arial" w:hAnsi="Arial" w:cs="Arial"/>
                <w:sz w:val="22"/>
                <w:szCs w:val="22"/>
              </w:rPr>
            </w:pPr>
            <w:r w:rsidRPr="1A8467B4">
              <w:rPr>
                <w:rFonts w:ascii="Arial" w:hAnsi="Arial" w:cs="Arial"/>
                <w:sz w:val="22"/>
                <w:szCs w:val="22"/>
              </w:rPr>
              <w:t>Sift Questions/Interview and/or</w:t>
            </w:r>
          </w:p>
          <w:p w14:paraId="1D1E7487" w14:textId="04073E46" w:rsidR="003C1E65" w:rsidRPr="00813200" w:rsidRDefault="0502535E" w:rsidP="1A8467B4">
            <w:pPr>
              <w:pStyle w:val="NoSpacing"/>
              <w:rPr>
                <w:rFonts w:ascii="Arial" w:hAnsi="Arial" w:cs="Arial"/>
                <w:sz w:val="22"/>
                <w:szCs w:val="22"/>
              </w:rPr>
            </w:pPr>
            <w:r w:rsidRPr="1A8467B4">
              <w:rPr>
                <w:rFonts w:ascii="Arial" w:hAnsi="Arial" w:cs="Arial"/>
                <w:sz w:val="22"/>
                <w:szCs w:val="22"/>
              </w:rPr>
              <w:t>Anonymised CVs</w:t>
            </w:r>
          </w:p>
          <w:p w14:paraId="2F7E638F" w14:textId="77777777" w:rsidR="003C1E65" w:rsidRPr="00813200" w:rsidRDefault="003C1E65" w:rsidP="00A109B8">
            <w:pPr>
              <w:jc w:val="both"/>
              <w:rPr>
                <w:rFonts w:ascii="Arial" w:hAnsi="Arial" w:cs="Arial"/>
                <w:sz w:val="22"/>
                <w:szCs w:val="22"/>
              </w:rPr>
            </w:pPr>
          </w:p>
          <w:p w14:paraId="1EBE3101" w14:textId="77777777" w:rsidR="003C1E65" w:rsidRPr="00813200" w:rsidRDefault="003C1E65" w:rsidP="00A109B8">
            <w:pPr>
              <w:jc w:val="both"/>
              <w:rPr>
                <w:rFonts w:ascii="Arial" w:hAnsi="Arial" w:cs="Arial"/>
                <w:sz w:val="22"/>
                <w:szCs w:val="22"/>
              </w:rPr>
            </w:pPr>
          </w:p>
          <w:p w14:paraId="016AB4DB" w14:textId="77777777" w:rsidR="003C1E65" w:rsidRPr="00813200" w:rsidRDefault="003C1E65" w:rsidP="000F5811">
            <w:pPr>
              <w:rPr>
                <w:rFonts w:ascii="Arial" w:hAnsi="Arial" w:cs="Arial"/>
                <w:sz w:val="22"/>
                <w:szCs w:val="22"/>
              </w:rPr>
            </w:pPr>
            <w:r w:rsidRPr="00813200">
              <w:rPr>
                <w:rFonts w:ascii="Arial" w:hAnsi="Arial" w:cs="Arial"/>
                <w:sz w:val="22"/>
                <w:szCs w:val="22"/>
              </w:rPr>
              <w:t>Satisfactory clearance at conditional offer stage</w:t>
            </w:r>
          </w:p>
          <w:p w14:paraId="6D0BBEFA"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7D39FD">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7D39FD">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7D39FD">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7D39FD">
      <w:pPr>
        <w:numPr>
          <w:ilvl w:val="1"/>
          <w:numId w:val="1"/>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7D39FD">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7D39FD">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7D39FD">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7D39FD">
      <w:pPr>
        <w:numPr>
          <w:ilvl w:val="1"/>
          <w:numId w:val="2"/>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7D39FD">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lastRenderedPageBreak/>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7D39FD">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7D39FD">
      <w:pPr>
        <w:numPr>
          <w:ilvl w:val="1"/>
          <w:numId w:val="3"/>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7D39FD">
      <w:pPr>
        <w:numPr>
          <w:ilvl w:val="1"/>
          <w:numId w:val="3"/>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2"/>
      <w:footerReference w:type="default" r:id="rId13"/>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57D0" w14:textId="77777777" w:rsidR="000D4552" w:rsidRDefault="000D4552">
      <w:r>
        <w:separator/>
      </w:r>
    </w:p>
  </w:endnote>
  <w:endnote w:type="continuationSeparator" w:id="0">
    <w:p w14:paraId="29C142FA" w14:textId="77777777" w:rsidR="000D4552" w:rsidRDefault="000D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EBD7" w14:textId="77777777" w:rsidR="000D4552" w:rsidRDefault="000D4552">
      <w:r>
        <w:separator/>
      </w:r>
    </w:p>
  </w:footnote>
  <w:footnote w:type="continuationSeparator" w:id="0">
    <w:p w14:paraId="24F70B05" w14:textId="77777777" w:rsidR="000D4552" w:rsidRDefault="000D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C5FAF"/>
    <w:multiLevelType w:val="hybridMultilevel"/>
    <w:tmpl w:val="EF02B5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147A6C"/>
    <w:multiLevelType w:val="hybridMultilevel"/>
    <w:tmpl w:val="9196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2611AB5"/>
    <w:multiLevelType w:val="hybridMultilevel"/>
    <w:tmpl w:val="FEF48A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EA3658"/>
    <w:multiLevelType w:val="hybridMultilevel"/>
    <w:tmpl w:val="F9BE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FD5942"/>
    <w:multiLevelType w:val="hybridMultilevel"/>
    <w:tmpl w:val="F196C312"/>
    <w:lvl w:ilvl="0" w:tplc="35F45062">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42DA10D6">
      <w:numFmt w:val="bullet"/>
      <w:lvlText w:val="•"/>
      <w:lvlJc w:val="left"/>
      <w:pPr>
        <w:ind w:left="1742" w:hanging="360"/>
      </w:pPr>
      <w:rPr>
        <w:lang w:val="en-US" w:eastAsia="en-US" w:bidi="ar-SA"/>
      </w:rPr>
    </w:lvl>
    <w:lvl w:ilvl="2" w:tplc="3ABA4ABE">
      <w:numFmt w:val="bullet"/>
      <w:lvlText w:val="•"/>
      <w:lvlJc w:val="left"/>
      <w:pPr>
        <w:ind w:left="2645" w:hanging="360"/>
      </w:pPr>
      <w:rPr>
        <w:lang w:val="en-US" w:eastAsia="en-US" w:bidi="ar-SA"/>
      </w:rPr>
    </w:lvl>
    <w:lvl w:ilvl="3" w:tplc="F162C582">
      <w:numFmt w:val="bullet"/>
      <w:lvlText w:val="•"/>
      <w:lvlJc w:val="left"/>
      <w:pPr>
        <w:ind w:left="3547" w:hanging="360"/>
      </w:pPr>
      <w:rPr>
        <w:lang w:val="en-US" w:eastAsia="en-US" w:bidi="ar-SA"/>
      </w:rPr>
    </w:lvl>
    <w:lvl w:ilvl="4" w:tplc="B64C2EFA">
      <w:numFmt w:val="bullet"/>
      <w:lvlText w:val="•"/>
      <w:lvlJc w:val="left"/>
      <w:pPr>
        <w:ind w:left="4450" w:hanging="360"/>
      </w:pPr>
      <w:rPr>
        <w:lang w:val="en-US" w:eastAsia="en-US" w:bidi="ar-SA"/>
      </w:rPr>
    </w:lvl>
    <w:lvl w:ilvl="5" w:tplc="9CDE915E">
      <w:numFmt w:val="bullet"/>
      <w:lvlText w:val="•"/>
      <w:lvlJc w:val="left"/>
      <w:pPr>
        <w:ind w:left="5353" w:hanging="360"/>
      </w:pPr>
      <w:rPr>
        <w:lang w:val="en-US" w:eastAsia="en-US" w:bidi="ar-SA"/>
      </w:rPr>
    </w:lvl>
    <w:lvl w:ilvl="6" w:tplc="3356C878">
      <w:numFmt w:val="bullet"/>
      <w:lvlText w:val="•"/>
      <w:lvlJc w:val="left"/>
      <w:pPr>
        <w:ind w:left="6255" w:hanging="360"/>
      </w:pPr>
      <w:rPr>
        <w:lang w:val="en-US" w:eastAsia="en-US" w:bidi="ar-SA"/>
      </w:rPr>
    </w:lvl>
    <w:lvl w:ilvl="7" w:tplc="216CA852">
      <w:numFmt w:val="bullet"/>
      <w:lvlText w:val="•"/>
      <w:lvlJc w:val="left"/>
      <w:pPr>
        <w:ind w:left="7158" w:hanging="360"/>
      </w:pPr>
      <w:rPr>
        <w:lang w:val="en-US" w:eastAsia="en-US" w:bidi="ar-SA"/>
      </w:rPr>
    </w:lvl>
    <w:lvl w:ilvl="8" w:tplc="F53ED314">
      <w:numFmt w:val="bullet"/>
      <w:lvlText w:val="•"/>
      <w:lvlJc w:val="left"/>
      <w:pPr>
        <w:ind w:left="8061" w:hanging="360"/>
      </w:pPr>
      <w:rPr>
        <w:lang w:val="en-US" w:eastAsia="en-US" w:bidi="ar-SA"/>
      </w:rPr>
    </w:lvl>
  </w:abstractNum>
  <w:abstractNum w:abstractNumId="7" w15:restartNumberingAfterBreak="0">
    <w:nsid w:val="73AC5213"/>
    <w:multiLevelType w:val="hybridMultilevel"/>
    <w:tmpl w:val="C3A8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F897273"/>
    <w:multiLevelType w:val="hybridMultilevel"/>
    <w:tmpl w:val="ED92782E"/>
    <w:lvl w:ilvl="0" w:tplc="DE7A95CE">
      <w:start w:val="1"/>
      <w:numFmt w:val="decimal"/>
      <w:lvlText w:val="%1."/>
      <w:lvlJc w:val="left"/>
      <w:pPr>
        <w:ind w:left="833" w:hanging="360"/>
      </w:pPr>
      <w:rPr>
        <w:rFonts w:ascii="Arial" w:eastAsia="Arial" w:hAnsi="Arial" w:cs="Arial" w:hint="default"/>
        <w:b w:val="0"/>
        <w:bCs w:val="0"/>
        <w:i w:val="0"/>
        <w:iCs w:val="0"/>
        <w:spacing w:val="-1"/>
        <w:w w:val="100"/>
        <w:sz w:val="22"/>
        <w:szCs w:val="22"/>
        <w:lang w:val="en-US" w:eastAsia="en-US" w:bidi="ar-SA"/>
      </w:rPr>
    </w:lvl>
    <w:lvl w:ilvl="1" w:tplc="93DC087A">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2" w:tplc="947257EA">
      <w:numFmt w:val="bullet"/>
      <w:lvlText w:val="•"/>
      <w:lvlJc w:val="left"/>
      <w:pPr>
        <w:ind w:left="2645" w:hanging="360"/>
      </w:pPr>
      <w:rPr>
        <w:lang w:val="en-US" w:eastAsia="en-US" w:bidi="ar-SA"/>
      </w:rPr>
    </w:lvl>
    <w:lvl w:ilvl="3" w:tplc="007A7EE4">
      <w:numFmt w:val="bullet"/>
      <w:lvlText w:val="•"/>
      <w:lvlJc w:val="left"/>
      <w:pPr>
        <w:ind w:left="3547" w:hanging="360"/>
      </w:pPr>
      <w:rPr>
        <w:lang w:val="en-US" w:eastAsia="en-US" w:bidi="ar-SA"/>
      </w:rPr>
    </w:lvl>
    <w:lvl w:ilvl="4" w:tplc="5972CA12">
      <w:numFmt w:val="bullet"/>
      <w:lvlText w:val="•"/>
      <w:lvlJc w:val="left"/>
      <w:pPr>
        <w:ind w:left="4450" w:hanging="360"/>
      </w:pPr>
      <w:rPr>
        <w:lang w:val="en-US" w:eastAsia="en-US" w:bidi="ar-SA"/>
      </w:rPr>
    </w:lvl>
    <w:lvl w:ilvl="5" w:tplc="A694197A">
      <w:numFmt w:val="bullet"/>
      <w:lvlText w:val="•"/>
      <w:lvlJc w:val="left"/>
      <w:pPr>
        <w:ind w:left="5353" w:hanging="360"/>
      </w:pPr>
      <w:rPr>
        <w:lang w:val="en-US" w:eastAsia="en-US" w:bidi="ar-SA"/>
      </w:rPr>
    </w:lvl>
    <w:lvl w:ilvl="6" w:tplc="A81246D2">
      <w:numFmt w:val="bullet"/>
      <w:lvlText w:val="•"/>
      <w:lvlJc w:val="left"/>
      <w:pPr>
        <w:ind w:left="6255" w:hanging="360"/>
      </w:pPr>
      <w:rPr>
        <w:lang w:val="en-US" w:eastAsia="en-US" w:bidi="ar-SA"/>
      </w:rPr>
    </w:lvl>
    <w:lvl w:ilvl="7" w:tplc="723272E6">
      <w:numFmt w:val="bullet"/>
      <w:lvlText w:val="•"/>
      <w:lvlJc w:val="left"/>
      <w:pPr>
        <w:ind w:left="7158" w:hanging="360"/>
      </w:pPr>
      <w:rPr>
        <w:lang w:val="en-US" w:eastAsia="en-US" w:bidi="ar-SA"/>
      </w:rPr>
    </w:lvl>
    <w:lvl w:ilvl="8" w:tplc="6C3A535C">
      <w:numFmt w:val="bullet"/>
      <w:lvlText w:val="•"/>
      <w:lvlJc w:val="left"/>
      <w:pPr>
        <w:ind w:left="8061" w:hanging="360"/>
      </w:pPr>
      <w:rPr>
        <w:lang w:val="en-US" w:eastAsia="en-US" w:bidi="ar-SA"/>
      </w:rPr>
    </w:lvl>
  </w:abstractNum>
  <w:num w:numId="1" w16cid:durableId="178664010">
    <w:abstractNumId w:val="5"/>
  </w:num>
  <w:num w:numId="2" w16cid:durableId="1076708151">
    <w:abstractNumId w:val="8"/>
  </w:num>
  <w:num w:numId="3" w16cid:durableId="39595187">
    <w:abstractNumId w:val="2"/>
  </w:num>
  <w:num w:numId="4" w16cid:durableId="1245843651">
    <w:abstractNumId w:val="6"/>
    <w:lvlOverride w:ilvl="0"/>
    <w:lvlOverride w:ilvl="1"/>
    <w:lvlOverride w:ilvl="2"/>
    <w:lvlOverride w:ilvl="3"/>
    <w:lvlOverride w:ilvl="4"/>
    <w:lvlOverride w:ilvl="5"/>
    <w:lvlOverride w:ilvl="6"/>
    <w:lvlOverride w:ilvl="7"/>
    <w:lvlOverride w:ilvl="8"/>
  </w:num>
  <w:num w:numId="5" w16cid:durableId="732123205">
    <w:abstractNumId w:val="1"/>
  </w:num>
  <w:num w:numId="6" w16cid:durableId="159270557">
    <w:abstractNumId w:val="9"/>
    <w:lvlOverride w:ilvl="0">
      <w:startOverride w:val="1"/>
    </w:lvlOverride>
    <w:lvlOverride w:ilvl="1"/>
    <w:lvlOverride w:ilvl="2"/>
    <w:lvlOverride w:ilvl="3"/>
    <w:lvlOverride w:ilvl="4"/>
    <w:lvlOverride w:ilvl="5"/>
    <w:lvlOverride w:ilvl="6"/>
    <w:lvlOverride w:ilvl="7"/>
    <w:lvlOverride w:ilvl="8"/>
  </w:num>
  <w:num w:numId="7" w16cid:durableId="359355776">
    <w:abstractNumId w:val="0"/>
    <w:lvlOverride w:ilvl="0"/>
    <w:lvlOverride w:ilvl="1"/>
    <w:lvlOverride w:ilvl="2"/>
    <w:lvlOverride w:ilvl="3"/>
    <w:lvlOverride w:ilvl="4"/>
    <w:lvlOverride w:ilvl="5"/>
    <w:lvlOverride w:ilvl="6"/>
    <w:lvlOverride w:ilvl="7"/>
    <w:lvlOverride w:ilvl="8"/>
  </w:num>
  <w:num w:numId="8" w16cid:durableId="871727098">
    <w:abstractNumId w:val="3"/>
    <w:lvlOverride w:ilvl="0"/>
    <w:lvlOverride w:ilvl="1"/>
    <w:lvlOverride w:ilvl="2"/>
    <w:lvlOverride w:ilvl="3"/>
    <w:lvlOverride w:ilvl="4"/>
    <w:lvlOverride w:ilvl="5"/>
    <w:lvlOverride w:ilvl="6"/>
    <w:lvlOverride w:ilvl="7"/>
    <w:lvlOverride w:ilvl="8"/>
  </w:num>
  <w:num w:numId="9" w16cid:durableId="1018771574">
    <w:abstractNumId w:val="0"/>
  </w:num>
  <w:num w:numId="10" w16cid:durableId="1789005637">
    <w:abstractNumId w:val="7"/>
  </w:num>
  <w:num w:numId="11" w16cid:durableId="97648963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21636"/>
    <w:rsid w:val="00021A9A"/>
    <w:rsid w:val="00021E9C"/>
    <w:rsid w:val="000261F3"/>
    <w:rsid w:val="000332F6"/>
    <w:rsid w:val="0003703B"/>
    <w:rsid w:val="00041C33"/>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2B43"/>
    <w:rsid w:val="00095354"/>
    <w:rsid w:val="000A0542"/>
    <w:rsid w:val="000A22CD"/>
    <w:rsid w:val="000A233F"/>
    <w:rsid w:val="000A34EE"/>
    <w:rsid w:val="000A461B"/>
    <w:rsid w:val="000A7070"/>
    <w:rsid w:val="000B4983"/>
    <w:rsid w:val="000B52B1"/>
    <w:rsid w:val="000C0211"/>
    <w:rsid w:val="000C03A7"/>
    <w:rsid w:val="000D294E"/>
    <w:rsid w:val="000D29ED"/>
    <w:rsid w:val="000D399C"/>
    <w:rsid w:val="000D4552"/>
    <w:rsid w:val="000D4D6D"/>
    <w:rsid w:val="000E04FF"/>
    <w:rsid w:val="000F095B"/>
    <w:rsid w:val="000F0F64"/>
    <w:rsid w:val="000F532B"/>
    <w:rsid w:val="000F5811"/>
    <w:rsid w:val="000F6549"/>
    <w:rsid w:val="001010C9"/>
    <w:rsid w:val="0010229B"/>
    <w:rsid w:val="0010778E"/>
    <w:rsid w:val="00122833"/>
    <w:rsid w:val="00122B88"/>
    <w:rsid w:val="00132B99"/>
    <w:rsid w:val="00132C7A"/>
    <w:rsid w:val="00136D24"/>
    <w:rsid w:val="001406DF"/>
    <w:rsid w:val="00141465"/>
    <w:rsid w:val="00146EEA"/>
    <w:rsid w:val="00155EF3"/>
    <w:rsid w:val="00163D3E"/>
    <w:rsid w:val="00163F56"/>
    <w:rsid w:val="00167244"/>
    <w:rsid w:val="00170A76"/>
    <w:rsid w:val="001728EB"/>
    <w:rsid w:val="001732D0"/>
    <w:rsid w:val="00173AE5"/>
    <w:rsid w:val="00175AF8"/>
    <w:rsid w:val="00177975"/>
    <w:rsid w:val="001869F3"/>
    <w:rsid w:val="0019330D"/>
    <w:rsid w:val="001959EA"/>
    <w:rsid w:val="001A7865"/>
    <w:rsid w:val="001B4F92"/>
    <w:rsid w:val="001C2402"/>
    <w:rsid w:val="001C3810"/>
    <w:rsid w:val="001C4769"/>
    <w:rsid w:val="001C5D34"/>
    <w:rsid w:val="001C6713"/>
    <w:rsid w:val="001E1E08"/>
    <w:rsid w:val="001E1FCA"/>
    <w:rsid w:val="001F1452"/>
    <w:rsid w:val="001F415A"/>
    <w:rsid w:val="001F6A29"/>
    <w:rsid w:val="00213FD6"/>
    <w:rsid w:val="002170E3"/>
    <w:rsid w:val="00217EB9"/>
    <w:rsid w:val="00226C5F"/>
    <w:rsid w:val="00226D57"/>
    <w:rsid w:val="00227CE1"/>
    <w:rsid w:val="00232ED4"/>
    <w:rsid w:val="002333A9"/>
    <w:rsid w:val="00252CAF"/>
    <w:rsid w:val="002533C0"/>
    <w:rsid w:val="00257F66"/>
    <w:rsid w:val="00263410"/>
    <w:rsid w:val="002655EF"/>
    <w:rsid w:val="00266296"/>
    <w:rsid w:val="0026670E"/>
    <w:rsid w:val="0027512F"/>
    <w:rsid w:val="00275581"/>
    <w:rsid w:val="00275A4E"/>
    <w:rsid w:val="002765AB"/>
    <w:rsid w:val="00281B71"/>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506A"/>
    <w:rsid w:val="002E7F07"/>
    <w:rsid w:val="002F40C6"/>
    <w:rsid w:val="002F4752"/>
    <w:rsid w:val="003016CB"/>
    <w:rsid w:val="003032A2"/>
    <w:rsid w:val="00306182"/>
    <w:rsid w:val="00306887"/>
    <w:rsid w:val="0031091A"/>
    <w:rsid w:val="003260C9"/>
    <w:rsid w:val="0033158E"/>
    <w:rsid w:val="00335C3D"/>
    <w:rsid w:val="003539B5"/>
    <w:rsid w:val="00354379"/>
    <w:rsid w:val="00357C70"/>
    <w:rsid w:val="003616F5"/>
    <w:rsid w:val="00365B89"/>
    <w:rsid w:val="0037328C"/>
    <w:rsid w:val="00377772"/>
    <w:rsid w:val="003824AB"/>
    <w:rsid w:val="00382BA8"/>
    <w:rsid w:val="00386ECB"/>
    <w:rsid w:val="003A6376"/>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59F8"/>
    <w:rsid w:val="004023A2"/>
    <w:rsid w:val="00403499"/>
    <w:rsid w:val="004075F9"/>
    <w:rsid w:val="00407A63"/>
    <w:rsid w:val="004116C6"/>
    <w:rsid w:val="00412DF4"/>
    <w:rsid w:val="00413965"/>
    <w:rsid w:val="004170A4"/>
    <w:rsid w:val="00430340"/>
    <w:rsid w:val="004352B5"/>
    <w:rsid w:val="00435890"/>
    <w:rsid w:val="004359CD"/>
    <w:rsid w:val="00437C43"/>
    <w:rsid w:val="00443CA2"/>
    <w:rsid w:val="00444904"/>
    <w:rsid w:val="00452F15"/>
    <w:rsid w:val="00457B29"/>
    <w:rsid w:val="0046278E"/>
    <w:rsid w:val="004632D6"/>
    <w:rsid w:val="00465BB0"/>
    <w:rsid w:val="00472BCE"/>
    <w:rsid w:val="00472DD3"/>
    <w:rsid w:val="00472E17"/>
    <w:rsid w:val="004740AE"/>
    <w:rsid w:val="004747FA"/>
    <w:rsid w:val="00475103"/>
    <w:rsid w:val="0047511F"/>
    <w:rsid w:val="00481138"/>
    <w:rsid w:val="0048279C"/>
    <w:rsid w:val="00492B96"/>
    <w:rsid w:val="004951C9"/>
    <w:rsid w:val="00495B26"/>
    <w:rsid w:val="004A01E3"/>
    <w:rsid w:val="004C245B"/>
    <w:rsid w:val="004C5611"/>
    <w:rsid w:val="004D3B0B"/>
    <w:rsid w:val="004D47B0"/>
    <w:rsid w:val="004D5DC2"/>
    <w:rsid w:val="004E33A9"/>
    <w:rsid w:val="004E53E1"/>
    <w:rsid w:val="004E7593"/>
    <w:rsid w:val="004E7AFC"/>
    <w:rsid w:val="004F27FD"/>
    <w:rsid w:val="00501727"/>
    <w:rsid w:val="00502067"/>
    <w:rsid w:val="00502B3E"/>
    <w:rsid w:val="00504CD9"/>
    <w:rsid w:val="00505602"/>
    <w:rsid w:val="005122F3"/>
    <w:rsid w:val="00512423"/>
    <w:rsid w:val="005134D8"/>
    <w:rsid w:val="00534A3D"/>
    <w:rsid w:val="00535199"/>
    <w:rsid w:val="00537E35"/>
    <w:rsid w:val="00551485"/>
    <w:rsid w:val="00561EAE"/>
    <w:rsid w:val="00570367"/>
    <w:rsid w:val="00570EA5"/>
    <w:rsid w:val="00571D2B"/>
    <w:rsid w:val="005737E2"/>
    <w:rsid w:val="00575A5D"/>
    <w:rsid w:val="00582B1E"/>
    <w:rsid w:val="0058503B"/>
    <w:rsid w:val="005875DF"/>
    <w:rsid w:val="0059187F"/>
    <w:rsid w:val="0059223D"/>
    <w:rsid w:val="00593404"/>
    <w:rsid w:val="005962F9"/>
    <w:rsid w:val="0059671B"/>
    <w:rsid w:val="005A5451"/>
    <w:rsid w:val="005A5676"/>
    <w:rsid w:val="005B2E9B"/>
    <w:rsid w:val="005B757F"/>
    <w:rsid w:val="005C0A73"/>
    <w:rsid w:val="005D1683"/>
    <w:rsid w:val="005D472B"/>
    <w:rsid w:val="005D4D96"/>
    <w:rsid w:val="005DE840"/>
    <w:rsid w:val="005E1E82"/>
    <w:rsid w:val="005E21CC"/>
    <w:rsid w:val="005E2B4B"/>
    <w:rsid w:val="005E2D7E"/>
    <w:rsid w:val="005E3F67"/>
    <w:rsid w:val="005F21E5"/>
    <w:rsid w:val="005F6C87"/>
    <w:rsid w:val="00607D2A"/>
    <w:rsid w:val="00611023"/>
    <w:rsid w:val="0061431B"/>
    <w:rsid w:val="00616440"/>
    <w:rsid w:val="00620F35"/>
    <w:rsid w:val="00620FBD"/>
    <w:rsid w:val="0062272B"/>
    <w:rsid w:val="00625865"/>
    <w:rsid w:val="00633D64"/>
    <w:rsid w:val="00634C56"/>
    <w:rsid w:val="00641F3E"/>
    <w:rsid w:val="00643BAB"/>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C7"/>
    <w:rsid w:val="006A31DD"/>
    <w:rsid w:val="006A433D"/>
    <w:rsid w:val="006A7CD1"/>
    <w:rsid w:val="006B3ECE"/>
    <w:rsid w:val="006C05BC"/>
    <w:rsid w:val="006C14C3"/>
    <w:rsid w:val="006C7795"/>
    <w:rsid w:val="006C7B22"/>
    <w:rsid w:val="006D2F6F"/>
    <w:rsid w:val="006E2541"/>
    <w:rsid w:val="006E2910"/>
    <w:rsid w:val="006E3DED"/>
    <w:rsid w:val="006F2691"/>
    <w:rsid w:val="006F34D3"/>
    <w:rsid w:val="006F3558"/>
    <w:rsid w:val="006F6CAE"/>
    <w:rsid w:val="006F706E"/>
    <w:rsid w:val="00707754"/>
    <w:rsid w:val="0071496C"/>
    <w:rsid w:val="00717E0F"/>
    <w:rsid w:val="00720619"/>
    <w:rsid w:val="007223D3"/>
    <w:rsid w:val="00722A71"/>
    <w:rsid w:val="00736D40"/>
    <w:rsid w:val="00737686"/>
    <w:rsid w:val="00757F99"/>
    <w:rsid w:val="00760507"/>
    <w:rsid w:val="007622F8"/>
    <w:rsid w:val="00762EA5"/>
    <w:rsid w:val="007700D4"/>
    <w:rsid w:val="00776A4E"/>
    <w:rsid w:val="007808C8"/>
    <w:rsid w:val="00780A2C"/>
    <w:rsid w:val="00781B28"/>
    <w:rsid w:val="007857C0"/>
    <w:rsid w:val="0078587D"/>
    <w:rsid w:val="007868C8"/>
    <w:rsid w:val="00794BC7"/>
    <w:rsid w:val="007A03B0"/>
    <w:rsid w:val="007A098F"/>
    <w:rsid w:val="007A22E2"/>
    <w:rsid w:val="007B0206"/>
    <w:rsid w:val="007B60BF"/>
    <w:rsid w:val="007B6DA2"/>
    <w:rsid w:val="007C09AC"/>
    <w:rsid w:val="007C12AF"/>
    <w:rsid w:val="007C3399"/>
    <w:rsid w:val="007C495D"/>
    <w:rsid w:val="007D0AA3"/>
    <w:rsid w:val="007D197F"/>
    <w:rsid w:val="007D303F"/>
    <w:rsid w:val="007D39FD"/>
    <w:rsid w:val="007D4283"/>
    <w:rsid w:val="007E014E"/>
    <w:rsid w:val="007E2835"/>
    <w:rsid w:val="007E524F"/>
    <w:rsid w:val="007E5862"/>
    <w:rsid w:val="007E6F84"/>
    <w:rsid w:val="007F1350"/>
    <w:rsid w:val="00803223"/>
    <w:rsid w:val="00813200"/>
    <w:rsid w:val="0081637A"/>
    <w:rsid w:val="008163C7"/>
    <w:rsid w:val="008163E9"/>
    <w:rsid w:val="008164B6"/>
    <w:rsid w:val="00823ED5"/>
    <w:rsid w:val="00837C8D"/>
    <w:rsid w:val="00837E70"/>
    <w:rsid w:val="00842B9E"/>
    <w:rsid w:val="00851034"/>
    <w:rsid w:val="0085618B"/>
    <w:rsid w:val="008567B1"/>
    <w:rsid w:val="0087086E"/>
    <w:rsid w:val="008755E1"/>
    <w:rsid w:val="00875679"/>
    <w:rsid w:val="00880E25"/>
    <w:rsid w:val="0088318B"/>
    <w:rsid w:val="00886871"/>
    <w:rsid w:val="0088788F"/>
    <w:rsid w:val="00891299"/>
    <w:rsid w:val="00892E0A"/>
    <w:rsid w:val="00896E88"/>
    <w:rsid w:val="008A2CA7"/>
    <w:rsid w:val="008A6168"/>
    <w:rsid w:val="008B0D15"/>
    <w:rsid w:val="008B234A"/>
    <w:rsid w:val="008C40EC"/>
    <w:rsid w:val="008C7E22"/>
    <w:rsid w:val="008C7F92"/>
    <w:rsid w:val="008D6FC2"/>
    <w:rsid w:val="008E03A3"/>
    <w:rsid w:val="008E0B43"/>
    <w:rsid w:val="008E17D6"/>
    <w:rsid w:val="008E2FED"/>
    <w:rsid w:val="008E4AE3"/>
    <w:rsid w:val="008E7145"/>
    <w:rsid w:val="008F20FF"/>
    <w:rsid w:val="008F450A"/>
    <w:rsid w:val="00901FFB"/>
    <w:rsid w:val="0090318A"/>
    <w:rsid w:val="009040E1"/>
    <w:rsid w:val="00914587"/>
    <w:rsid w:val="0091613B"/>
    <w:rsid w:val="00920A3D"/>
    <w:rsid w:val="0092797C"/>
    <w:rsid w:val="009305B3"/>
    <w:rsid w:val="00931788"/>
    <w:rsid w:val="00933A6D"/>
    <w:rsid w:val="0093469F"/>
    <w:rsid w:val="0093476C"/>
    <w:rsid w:val="00937F44"/>
    <w:rsid w:val="00941504"/>
    <w:rsid w:val="00942389"/>
    <w:rsid w:val="00946BFF"/>
    <w:rsid w:val="00960417"/>
    <w:rsid w:val="00960D83"/>
    <w:rsid w:val="00961524"/>
    <w:rsid w:val="00966689"/>
    <w:rsid w:val="00966A4F"/>
    <w:rsid w:val="00966B81"/>
    <w:rsid w:val="009672D9"/>
    <w:rsid w:val="0097318F"/>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F3EC3"/>
    <w:rsid w:val="009F4FF9"/>
    <w:rsid w:val="00A007D8"/>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6ACE"/>
    <w:rsid w:val="00A735ED"/>
    <w:rsid w:val="00A743C5"/>
    <w:rsid w:val="00A761B7"/>
    <w:rsid w:val="00A805AF"/>
    <w:rsid w:val="00A813EA"/>
    <w:rsid w:val="00A81556"/>
    <w:rsid w:val="00A8603F"/>
    <w:rsid w:val="00A86E76"/>
    <w:rsid w:val="00A90085"/>
    <w:rsid w:val="00A96176"/>
    <w:rsid w:val="00AB1251"/>
    <w:rsid w:val="00AC19B9"/>
    <w:rsid w:val="00AC2057"/>
    <w:rsid w:val="00AC2D33"/>
    <w:rsid w:val="00AC6441"/>
    <w:rsid w:val="00AD41E9"/>
    <w:rsid w:val="00AE3FE1"/>
    <w:rsid w:val="00AF3396"/>
    <w:rsid w:val="00AF3501"/>
    <w:rsid w:val="00AF57A8"/>
    <w:rsid w:val="00AF702A"/>
    <w:rsid w:val="00B02F91"/>
    <w:rsid w:val="00B05C9D"/>
    <w:rsid w:val="00B06FF7"/>
    <w:rsid w:val="00B126A8"/>
    <w:rsid w:val="00B12CA3"/>
    <w:rsid w:val="00B22270"/>
    <w:rsid w:val="00B3101D"/>
    <w:rsid w:val="00B32809"/>
    <w:rsid w:val="00B32D5D"/>
    <w:rsid w:val="00B3458D"/>
    <w:rsid w:val="00B35A8C"/>
    <w:rsid w:val="00B406CC"/>
    <w:rsid w:val="00B40AA8"/>
    <w:rsid w:val="00B4576F"/>
    <w:rsid w:val="00B54EEC"/>
    <w:rsid w:val="00B55395"/>
    <w:rsid w:val="00B74F7C"/>
    <w:rsid w:val="00B770ED"/>
    <w:rsid w:val="00B8007B"/>
    <w:rsid w:val="00B816C0"/>
    <w:rsid w:val="00B82F9C"/>
    <w:rsid w:val="00B83E41"/>
    <w:rsid w:val="00B867D1"/>
    <w:rsid w:val="00B87942"/>
    <w:rsid w:val="00B91F8A"/>
    <w:rsid w:val="00B96187"/>
    <w:rsid w:val="00B97514"/>
    <w:rsid w:val="00B97BEB"/>
    <w:rsid w:val="00B97C38"/>
    <w:rsid w:val="00BA0680"/>
    <w:rsid w:val="00BA1288"/>
    <w:rsid w:val="00BA5030"/>
    <w:rsid w:val="00BB0BA2"/>
    <w:rsid w:val="00BB2A0B"/>
    <w:rsid w:val="00BB51C1"/>
    <w:rsid w:val="00BC12F0"/>
    <w:rsid w:val="00BC2ABA"/>
    <w:rsid w:val="00BC40B7"/>
    <w:rsid w:val="00BD0F99"/>
    <w:rsid w:val="00BD2333"/>
    <w:rsid w:val="00BD3881"/>
    <w:rsid w:val="00BE520D"/>
    <w:rsid w:val="00BF4A65"/>
    <w:rsid w:val="00BF7123"/>
    <w:rsid w:val="00BF7B28"/>
    <w:rsid w:val="00C01AD0"/>
    <w:rsid w:val="00C04F39"/>
    <w:rsid w:val="00C1340D"/>
    <w:rsid w:val="00C175B7"/>
    <w:rsid w:val="00C17EC3"/>
    <w:rsid w:val="00C213E4"/>
    <w:rsid w:val="00C22108"/>
    <w:rsid w:val="00C31DEB"/>
    <w:rsid w:val="00C3466D"/>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356F"/>
    <w:rsid w:val="00CA5DB7"/>
    <w:rsid w:val="00CB06C5"/>
    <w:rsid w:val="00CB3507"/>
    <w:rsid w:val="00CB3E8F"/>
    <w:rsid w:val="00CB75E5"/>
    <w:rsid w:val="00CC0122"/>
    <w:rsid w:val="00CC2678"/>
    <w:rsid w:val="00CC44F9"/>
    <w:rsid w:val="00CC76BF"/>
    <w:rsid w:val="00CD0227"/>
    <w:rsid w:val="00CD32AF"/>
    <w:rsid w:val="00CD32BC"/>
    <w:rsid w:val="00CD4C17"/>
    <w:rsid w:val="00CE01E4"/>
    <w:rsid w:val="00CE488A"/>
    <w:rsid w:val="00CE68D6"/>
    <w:rsid w:val="00D04D53"/>
    <w:rsid w:val="00D06CDD"/>
    <w:rsid w:val="00D12B8B"/>
    <w:rsid w:val="00D12C83"/>
    <w:rsid w:val="00D14CF8"/>
    <w:rsid w:val="00D17AD2"/>
    <w:rsid w:val="00D238BC"/>
    <w:rsid w:val="00D25459"/>
    <w:rsid w:val="00D306AF"/>
    <w:rsid w:val="00D336E4"/>
    <w:rsid w:val="00D345F3"/>
    <w:rsid w:val="00D37BB2"/>
    <w:rsid w:val="00D472E2"/>
    <w:rsid w:val="00D50D8F"/>
    <w:rsid w:val="00D5271A"/>
    <w:rsid w:val="00D5341E"/>
    <w:rsid w:val="00D62604"/>
    <w:rsid w:val="00D740EB"/>
    <w:rsid w:val="00D76213"/>
    <w:rsid w:val="00D81521"/>
    <w:rsid w:val="00D844AD"/>
    <w:rsid w:val="00D8551F"/>
    <w:rsid w:val="00D94AF2"/>
    <w:rsid w:val="00D95D8F"/>
    <w:rsid w:val="00D97F72"/>
    <w:rsid w:val="00DA49F9"/>
    <w:rsid w:val="00DA5244"/>
    <w:rsid w:val="00DA5AEB"/>
    <w:rsid w:val="00DA60B2"/>
    <w:rsid w:val="00DA69D5"/>
    <w:rsid w:val="00DB1994"/>
    <w:rsid w:val="00DB5783"/>
    <w:rsid w:val="00DB7111"/>
    <w:rsid w:val="00DC0ADA"/>
    <w:rsid w:val="00DC0B2A"/>
    <w:rsid w:val="00DC303A"/>
    <w:rsid w:val="00DC3395"/>
    <w:rsid w:val="00DC7A35"/>
    <w:rsid w:val="00DD2BC7"/>
    <w:rsid w:val="00DD424C"/>
    <w:rsid w:val="00DD619E"/>
    <w:rsid w:val="00DE10AF"/>
    <w:rsid w:val="00DE6825"/>
    <w:rsid w:val="00DE7D90"/>
    <w:rsid w:val="00DF6CC0"/>
    <w:rsid w:val="00DF744A"/>
    <w:rsid w:val="00DF7B27"/>
    <w:rsid w:val="00E1096B"/>
    <w:rsid w:val="00E10F18"/>
    <w:rsid w:val="00E1134B"/>
    <w:rsid w:val="00E1419B"/>
    <w:rsid w:val="00E1659C"/>
    <w:rsid w:val="00E2243D"/>
    <w:rsid w:val="00E23C3B"/>
    <w:rsid w:val="00E257AE"/>
    <w:rsid w:val="00E40573"/>
    <w:rsid w:val="00E4070A"/>
    <w:rsid w:val="00E40856"/>
    <w:rsid w:val="00E46942"/>
    <w:rsid w:val="00E557BD"/>
    <w:rsid w:val="00E5661B"/>
    <w:rsid w:val="00E573EA"/>
    <w:rsid w:val="00E72040"/>
    <w:rsid w:val="00E7273D"/>
    <w:rsid w:val="00E752AB"/>
    <w:rsid w:val="00E819CE"/>
    <w:rsid w:val="00E8280E"/>
    <w:rsid w:val="00E87038"/>
    <w:rsid w:val="00E87342"/>
    <w:rsid w:val="00E92FE5"/>
    <w:rsid w:val="00E94056"/>
    <w:rsid w:val="00E96273"/>
    <w:rsid w:val="00E97C43"/>
    <w:rsid w:val="00EA0E33"/>
    <w:rsid w:val="00EA4850"/>
    <w:rsid w:val="00EB0457"/>
    <w:rsid w:val="00EB1D2E"/>
    <w:rsid w:val="00EB23D5"/>
    <w:rsid w:val="00EB2CF3"/>
    <w:rsid w:val="00EB63A2"/>
    <w:rsid w:val="00EC2164"/>
    <w:rsid w:val="00EC526B"/>
    <w:rsid w:val="00EC5FA8"/>
    <w:rsid w:val="00EC73A1"/>
    <w:rsid w:val="00EC7E5D"/>
    <w:rsid w:val="00EC7F4D"/>
    <w:rsid w:val="00ED2347"/>
    <w:rsid w:val="00ED3EAA"/>
    <w:rsid w:val="00ED7529"/>
    <w:rsid w:val="00EE1121"/>
    <w:rsid w:val="00EE7258"/>
    <w:rsid w:val="00EF2CDE"/>
    <w:rsid w:val="00EF4BFA"/>
    <w:rsid w:val="00EF56AD"/>
    <w:rsid w:val="00EF5EB3"/>
    <w:rsid w:val="00EF60E4"/>
    <w:rsid w:val="00F02CA8"/>
    <w:rsid w:val="00F06ED2"/>
    <w:rsid w:val="00F12030"/>
    <w:rsid w:val="00F135ED"/>
    <w:rsid w:val="00F222AD"/>
    <w:rsid w:val="00F2470A"/>
    <w:rsid w:val="00F24CE5"/>
    <w:rsid w:val="00F3220A"/>
    <w:rsid w:val="00F3312F"/>
    <w:rsid w:val="00F42E96"/>
    <w:rsid w:val="00F475D8"/>
    <w:rsid w:val="00F509AC"/>
    <w:rsid w:val="00F50AAA"/>
    <w:rsid w:val="00F532F9"/>
    <w:rsid w:val="00F55B6C"/>
    <w:rsid w:val="00F766EB"/>
    <w:rsid w:val="00F80FE5"/>
    <w:rsid w:val="00F82E06"/>
    <w:rsid w:val="00F83763"/>
    <w:rsid w:val="00F87B2F"/>
    <w:rsid w:val="00F87B60"/>
    <w:rsid w:val="00F87D4E"/>
    <w:rsid w:val="00F90220"/>
    <w:rsid w:val="00F964D4"/>
    <w:rsid w:val="00F97C8E"/>
    <w:rsid w:val="00FA6710"/>
    <w:rsid w:val="00FB0A8E"/>
    <w:rsid w:val="00FB1642"/>
    <w:rsid w:val="00FB3124"/>
    <w:rsid w:val="00FB6428"/>
    <w:rsid w:val="00FC0E4F"/>
    <w:rsid w:val="00FC2049"/>
    <w:rsid w:val="00FC447A"/>
    <w:rsid w:val="00FD1F79"/>
    <w:rsid w:val="00FD31C4"/>
    <w:rsid w:val="00FD37B0"/>
    <w:rsid w:val="00FD5D05"/>
    <w:rsid w:val="00FD6F75"/>
    <w:rsid w:val="00FE489F"/>
    <w:rsid w:val="00FE7734"/>
    <w:rsid w:val="00FF30FB"/>
    <w:rsid w:val="00FF3AB7"/>
    <w:rsid w:val="00FF3E2F"/>
    <w:rsid w:val="00FF6363"/>
    <w:rsid w:val="02D64A65"/>
    <w:rsid w:val="044EEA53"/>
    <w:rsid w:val="0502535E"/>
    <w:rsid w:val="05A201A3"/>
    <w:rsid w:val="05ACBF56"/>
    <w:rsid w:val="06918160"/>
    <w:rsid w:val="071B6EFF"/>
    <w:rsid w:val="0729ED05"/>
    <w:rsid w:val="07BB8287"/>
    <w:rsid w:val="084FE100"/>
    <w:rsid w:val="0A00CBAD"/>
    <w:rsid w:val="0A92B38E"/>
    <w:rsid w:val="0B2210C4"/>
    <w:rsid w:val="0D6557B3"/>
    <w:rsid w:val="0EABDAAE"/>
    <w:rsid w:val="0F02A73E"/>
    <w:rsid w:val="11918337"/>
    <w:rsid w:val="12BCC923"/>
    <w:rsid w:val="12EE0DD7"/>
    <w:rsid w:val="14135F59"/>
    <w:rsid w:val="16377F20"/>
    <w:rsid w:val="168B8941"/>
    <w:rsid w:val="18A791A1"/>
    <w:rsid w:val="18E86162"/>
    <w:rsid w:val="1A02F1D6"/>
    <w:rsid w:val="1A559723"/>
    <w:rsid w:val="1A8467B4"/>
    <w:rsid w:val="1D14DA9A"/>
    <w:rsid w:val="1DD68F07"/>
    <w:rsid w:val="1F1442A0"/>
    <w:rsid w:val="1F1E672F"/>
    <w:rsid w:val="1F437C34"/>
    <w:rsid w:val="1F5008D0"/>
    <w:rsid w:val="1F83EABE"/>
    <w:rsid w:val="2039BFF9"/>
    <w:rsid w:val="20F33BCA"/>
    <w:rsid w:val="2240C7FB"/>
    <w:rsid w:val="29713786"/>
    <w:rsid w:val="2B233ABC"/>
    <w:rsid w:val="2CF3992E"/>
    <w:rsid w:val="2D8979F0"/>
    <w:rsid w:val="2E175D82"/>
    <w:rsid w:val="2F1C7262"/>
    <w:rsid w:val="2F769DE6"/>
    <w:rsid w:val="30FEAF54"/>
    <w:rsid w:val="31658644"/>
    <w:rsid w:val="322B708E"/>
    <w:rsid w:val="35C11C76"/>
    <w:rsid w:val="3717AA9A"/>
    <w:rsid w:val="3941670F"/>
    <w:rsid w:val="3A10C3B3"/>
    <w:rsid w:val="3E2150C1"/>
    <w:rsid w:val="44B6F210"/>
    <w:rsid w:val="45B12895"/>
    <w:rsid w:val="4822C53A"/>
    <w:rsid w:val="48B5048E"/>
    <w:rsid w:val="492303B1"/>
    <w:rsid w:val="49F802EA"/>
    <w:rsid w:val="4A813640"/>
    <w:rsid w:val="4B866CF4"/>
    <w:rsid w:val="4BBD4C73"/>
    <w:rsid w:val="4F84B817"/>
    <w:rsid w:val="50F82921"/>
    <w:rsid w:val="5320390C"/>
    <w:rsid w:val="536111E1"/>
    <w:rsid w:val="5767F62A"/>
    <w:rsid w:val="598F6A9D"/>
    <w:rsid w:val="5AC0899F"/>
    <w:rsid w:val="5CDA9B1F"/>
    <w:rsid w:val="5D47C03F"/>
    <w:rsid w:val="5D6478E0"/>
    <w:rsid w:val="5F87A3D6"/>
    <w:rsid w:val="600A0301"/>
    <w:rsid w:val="61A3D9BC"/>
    <w:rsid w:val="625C675F"/>
    <w:rsid w:val="634E0445"/>
    <w:rsid w:val="64AD93FB"/>
    <w:rsid w:val="675B4251"/>
    <w:rsid w:val="68504166"/>
    <w:rsid w:val="68A0031F"/>
    <w:rsid w:val="6A9F8C4F"/>
    <w:rsid w:val="6AABEFB5"/>
    <w:rsid w:val="6E18F61F"/>
    <w:rsid w:val="6E286792"/>
    <w:rsid w:val="72E93663"/>
    <w:rsid w:val="73FCD231"/>
    <w:rsid w:val="766613F4"/>
    <w:rsid w:val="775312D9"/>
    <w:rsid w:val="776DD25E"/>
    <w:rsid w:val="77F51682"/>
    <w:rsid w:val="7B924074"/>
    <w:rsid w:val="7BB993D1"/>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character" w:styleId="Hyperlink">
    <w:name w:val="Hyperlink"/>
    <w:basedOn w:val="DefaultParagraphFont"/>
    <w:uiPriority w:val="99"/>
    <w:unhideWhenUsed/>
    <w:rsid w:val="2B233A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ndoncouncil.sharepoint.com/:w:/s/EmployeeExperienceHub/IQAIu5vi9QvpQZtqFLGeRFEEAVc2nr9ql2a5rDjknbjuVyQ?e=Zr6I6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69BC48A8077C45BF2BADA5646E5991" ma:contentTypeVersion="8" ma:contentTypeDescription="Create a new document." ma:contentTypeScope="" ma:versionID="27ff9f8cc1cda3e9ab66d3c1aab6d99b">
  <xsd:schema xmlns:xsd="http://www.w3.org/2001/XMLSchema" xmlns:xs="http://www.w3.org/2001/XMLSchema" xmlns:p="http://schemas.microsoft.com/office/2006/metadata/properties" xmlns:ns2="12fdfa6a-0822-4afa-9495-d441d6a6fb10" targetNamespace="http://schemas.microsoft.com/office/2006/metadata/properties" ma:root="true" ma:fieldsID="89767f9aa72d4e372d3e569d366812ac" ns2:_="">
    <xsd:import namespace="12fdfa6a-0822-4afa-9495-d441d6a6f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fa6a-0822-4afa-9495-d441d6a6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2.xml><?xml version="1.0" encoding="utf-8"?>
<ds:datastoreItem xmlns:ds="http://schemas.openxmlformats.org/officeDocument/2006/customXml" ds:itemID="{4AB58640-7249-433F-AFD9-A07B82514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fa6a-0822-4afa-9495-d441d6a6f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4.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1642</Words>
  <Characters>9364</Characters>
  <Application>Microsoft Office Word</Application>
  <DocSecurity>0</DocSecurity>
  <Lines>78</Lines>
  <Paragraphs>21</Paragraphs>
  <ScaleCrop>false</ScaleCrop>
  <Company>London Borough of Newham</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Keisha Francis</cp:lastModifiedBy>
  <cp:revision>21</cp:revision>
  <cp:lastPrinted>2008-08-04T10:44:00Z</cp:lastPrinted>
  <dcterms:created xsi:type="dcterms:W3CDTF">2026-05-19T10:42:00Z</dcterms:created>
  <dcterms:modified xsi:type="dcterms:W3CDTF">2026-05-19T11:09:00Z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0x0101003669BC48A8077C45BF2BADA5646E5991</vt:lpwstr>
  </property>
</Properties>
</file>