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14BAB6D1">
        <w:tc>
          <w:tcPr>
            <w:tcW w:w="7488" w:type="dxa"/>
          </w:tcPr>
          <w:p w14:paraId="0FBF7B36" w14:textId="77777777" w:rsidR="00C56DFA" w:rsidRPr="003E6928" w:rsidRDefault="00C56DFA" w:rsidP="14BAB6D1">
            <w:pPr>
              <w:pStyle w:val="Sarah2"/>
              <w:rPr>
                <w:rFonts w:eastAsia="Arial" w:cs="Arial"/>
                <w:color w:val="7030A0"/>
                <w:sz w:val="22"/>
                <w:szCs w:val="22"/>
              </w:rPr>
            </w:pPr>
          </w:p>
          <w:p w14:paraId="3FE687BB" w14:textId="4799ECE3" w:rsidR="00C56DFA" w:rsidRPr="003E6928" w:rsidRDefault="00C56DFA" w:rsidP="14BAB6D1">
            <w:pPr>
              <w:pStyle w:val="Sarah2"/>
              <w:rPr>
                <w:rFonts w:eastAsia="Arial" w:cs="Arial"/>
                <w:color w:val="7030A0"/>
                <w:sz w:val="22"/>
                <w:szCs w:val="22"/>
              </w:rPr>
            </w:pPr>
            <w:r w:rsidRPr="14BAB6D1">
              <w:rPr>
                <w:rFonts w:cs="Arial"/>
                <w:color w:val="7030A0"/>
                <w:sz w:val="36"/>
                <w:szCs w:val="36"/>
              </w:rPr>
              <w:t>Job Description</w:t>
            </w:r>
          </w:p>
          <w:p w14:paraId="09F1E4DB" w14:textId="77777777" w:rsidR="00C56DFA" w:rsidRPr="003E6928" w:rsidRDefault="00C56DFA" w:rsidP="14BAB6D1">
            <w:pPr>
              <w:pStyle w:val="Sarah2"/>
              <w:rPr>
                <w:rFonts w:eastAsia="Arial" w:cs="Arial"/>
                <w:color w:val="7030A0"/>
                <w:sz w:val="22"/>
                <w:szCs w:val="22"/>
              </w:rPr>
            </w:pPr>
          </w:p>
        </w:tc>
        <w:tc>
          <w:tcPr>
            <w:tcW w:w="2405" w:type="dxa"/>
          </w:tcPr>
          <w:p w14:paraId="1FE569D2" w14:textId="47D22AD4" w:rsidR="00C56DFA" w:rsidRPr="003E6928" w:rsidRDefault="00C56DFA" w:rsidP="14BAB6D1">
            <w:pPr>
              <w:pStyle w:val="Sarah2"/>
              <w:jc w:val="right"/>
              <w:rPr>
                <w:rFonts w:eastAsia="Arial" w:cs="Arial"/>
                <w:color w:val="7030A0"/>
                <w:sz w:val="22"/>
                <w:szCs w:val="22"/>
              </w:rPr>
            </w:pPr>
          </w:p>
        </w:tc>
      </w:tr>
    </w:tbl>
    <w:p w14:paraId="4BF6C173" w14:textId="77777777" w:rsidR="00C56DFA" w:rsidRPr="00EB0457" w:rsidRDefault="00C56DFA" w:rsidP="14BAB6D1">
      <w:pPr>
        <w:pStyle w:val="Sarah2"/>
        <w:rPr>
          <w:rFonts w:eastAsia="Arial" w:cs="Arial"/>
          <w:b w:val="0"/>
          <w:sz w:val="22"/>
          <w:szCs w:val="22"/>
        </w:rPr>
      </w:pPr>
    </w:p>
    <w:p w14:paraId="54682E32" w14:textId="77777777" w:rsidR="00FB0A8E" w:rsidRPr="00EB0457" w:rsidRDefault="00FB0A8E" w:rsidP="14BAB6D1">
      <w:pPr>
        <w:pStyle w:val="Sarah2"/>
        <w:rPr>
          <w:rFonts w:eastAsia="Arial" w:cs="Arial"/>
          <w:b w:val="0"/>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62AD7F61">
        <w:trPr>
          <w:trHeight w:val="574"/>
        </w:trPr>
        <w:tc>
          <w:tcPr>
            <w:tcW w:w="4546" w:type="dxa"/>
          </w:tcPr>
          <w:p w14:paraId="3BC110B3" w14:textId="2FA38178" w:rsidR="000F532B" w:rsidRPr="00787DC9" w:rsidRDefault="00FB0A8E" w:rsidP="14BAB6D1">
            <w:pPr>
              <w:ind w:right="-108"/>
              <w:rPr>
                <w:rFonts w:ascii="Arial" w:eastAsia="Arial" w:hAnsi="Arial" w:cs="Arial"/>
                <w:sz w:val="22"/>
                <w:szCs w:val="22"/>
              </w:rPr>
            </w:pPr>
            <w:r w:rsidRPr="14BAB6D1">
              <w:rPr>
                <w:rFonts w:ascii="Arial" w:hAnsi="Arial" w:cs="Arial"/>
                <w:b/>
                <w:bCs/>
                <w:sz w:val="24"/>
                <w:szCs w:val="24"/>
              </w:rPr>
              <w:t>Job Title:</w:t>
            </w:r>
            <w:r w:rsidR="00173AE5" w:rsidRPr="14BAB6D1">
              <w:rPr>
                <w:rFonts w:ascii="Arial" w:hAnsi="Arial" w:cs="Arial"/>
                <w:b/>
                <w:bCs/>
                <w:sz w:val="24"/>
                <w:szCs w:val="24"/>
              </w:rPr>
              <w:t xml:space="preserve"> </w:t>
            </w:r>
            <w:r w:rsidR="00787DC9" w:rsidRPr="14BAB6D1">
              <w:rPr>
                <w:rFonts w:ascii="Arial" w:hAnsi="Arial" w:cs="Arial"/>
                <w:sz w:val="24"/>
                <w:szCs w:val="24"/>
              </w:rPr>
              <w:t>London Ending Homelessness Delivery Lead: Prevention  </w:t>
            </w:r>
          </w:p>
          <w:p w14:paraId="78AA8960" w14:textId="09468794" w:rsidR="000F532B" w:rsidRPr="000F532B" w:rsidRDefault="000F532B" w:rsidP="14BAB6D1">
            <w:pPr>
              <w:rPr>
                <w:rFonts w:ascii="Arial" w:eastAsia="Arial" w:hAnsi="Arial" w:cs="Arial"/>
                <w:b/>
                <w:bCs/>
                <w:sz w:val="22"/>
                <w:szCs w:val="22"/>
              </w:rPr>
            </w:pPr>
            <w:r w:rsidRPr="14BAB6D1">
              <w:rPr>
                <w:rFonts w:ascii="Arial" w:hAnsi="Arial" w:cs="Arial"/>
                <w:b/>
                <w:bCs/>
                <w:sz w:val="24"/>
                <w:szCs w:val="24"/>
              </w:rPr>
              <w:t xml:space="preserve"> </w:t>
            </w:r>
          </w:p>
        </w:tc>
        <w:tc>
          <w:tcPr>
            <w:tcW w:w="5438" w:type="dxa"/>
            <w:gridSpan w:val="2"/>
          </w:tcPr>
          <w:p w14:paraId="41652CB9" w14:textId="6CC579E1" w:rsidR="00FB0A8E" w:rsidRPr="00EB0457" w:rsidRDefault="00FB0A8E" w:rsidP="14BAB6D1">
            <w:pPr>
              <w:rPr>
                <w:rFonts w:ascii="Arial" w:eastAsia="Arial" w:hAnsi="Arial" w:cs="Arial"/>
                <w:sz w:val="22"/>
                <w:szCs w:val="22"/>
              </w:rPr>
            </w:pPr>
            <w:r w:rsidRPr="14BAB6D1">
              <w:rPr>
                <w:rFonts w:ascii="Arial" w:hAnsi="Arial" w:cs="Arial"/>
                <w:b/>
                <w:bCs/>
                <w:sz w:val="24"/>
                <w:szCs w:val="24"/>
              </w:rPr>
              <w:t>Service Area</w:t>
            </w:r>
            <w:r w:rsidR="003E6928" w:rsidRPr="14BAB6D1">
              <w:rPr>
                <w:rFonts w:ascii="Arial" w:hAnsi="Arial" w:cs="Arial"/>
                <w:b/>
                <w:bCs/>
                <w:sz w:val="24"/>
                <w:szCs w:val="24"/>
              </w:rPr>
              <w:t xml:space="preserve"> and Team</w:t>
            </w:r>
            <w:r w:rsidRPr="14BAB6D1">
              <w:rPr>
                <w:rFonts w:ascii="Arial" w:hAnsi="Arial" w:cs="Arial"/>
                <w:sz w:val="24"/>
                <w:szCs w:val="24"/>
              </w:rPr>
              <w:t>:</w:t>
            </w:r>
            <w:r w:rsidR="003B2E1E" w:rsidRPr="14BAB6D1">
              <w:rPr>
                <w:rFonts w:ascii="Arial" w:hAnsi="Arial" w:cs="Arial"/>
                <w:sz w:val="24"/>
                <w:szCs w:val="24"/>
              </w:rPr>
              <w:t xml:space="preserve"> </w:t>
            </w:r>
          </w:p>
          <w:p w14:paraId="617190FE" w14:textId="6539F409" w:rsidR="00FB0A8E" w:rsidRPr="00EB0457" w:rsidRDefault="0781D3FC" w:rsidP="14BAB6D1">
            <w:pPr>
              <w:rPr>
                <w:rFonts w:ascii="Arial" w:eastAsia="Arial" w:hAnsi="Arial" w:cs="Arial"/>
                <w:sz w:val="22"/>
                <w:szCs w:val="22"/>
              </w:rPr>
            </w:pPr>
            <w:r w:rsidRPr="62AD7F61">
              <w:rPr>
                <w:rFonts w:ascii="Arial" w:eastAsia="Arial" w:hAnsi="Arial" w:cs="Arial"/>
                <w:sz w:val="22"/>
                <w:szCs w:val="22"/>
              </w:rPr>
              <w:t>Ending Hom</w:t>
            </w:r>
            <w:r w:rsidR="00E200A0">
              <w:rPr>
                <w:rFonts w:ascii="Arial" w:eastAsia="Arial" w:hAnsi="Arial" w:cs="Arial"/>
                <w:sz w:val="22"/>
                <w:szCs w:val="22"/>
              </w:rPr>
              <w:t>e</w:t>
            </w:r>
            <w:r w:rsidRPr="62AD7F61">
              <w:rPr>
                <w:rFonts w:ascii="Arial" w:eastAsia="Arial" w:hAnsi="Arial" w:cs="Arial"/>
                <w:sz w:val="22"/>
                <w:szCs w:val="22"/>
              </w:rPr>
              <w:t>lessness Accelerator programme</w:t>
            </w:r>
          </w:p>
        </w:tc>
      </w:tr>
      <w:tr w:rsidR="00306887" w:rsidRPr="00EB0457" w14:paraId="74FD2D63" w14:textId="77777777" w:rsidTr="62AD7F61">
        <w:trPr>
          <w:trHeight w:val="387"/>
        </w:trPr>
        <w:tc>
          <w:tcPr>
            <w:tcW w:w="4546" w:type="dxa"/>
          </w:tcPr>
          <w:p w14:paraId="3FCE1F1F" w14:textId="1CD5D022" w:rsidR="00306887" w:rsidRPr="00EB0457" w:rsidRDefault="003E6928" w:rsidP="5E41B41B">
            <w:pPr>
              <w:pStyle w:val="Sarah2"/>
              <w:rPr>
                <w:rFonts w:eastAsia="Arial" w:cs="Arial"/>
                <w:b w:val="0"/>
                <w:sz w:val="22"/>
                <w:szCs w:val="22"/>
              </w:rPr>
            </w:pPr>
            <w:r w:rsidRPr="5E41B41B">
              <w:rPr>
                <w:rFonts w:cs="Arial"/>
                <w:sz w:val="24"/>
                <w:szCs w:val="24"/>
              </w:rPr>
              <w:t>Grade:</w:t>
            </w:r>
            <w:r w:rsidR="00A81389" w:rsidRPr="5E41B41B">
              <w:rPr>
                <w:rFonts w:cs="Arial"/>
                <w:sz w:val="24"/>
                <w:szCs w:val="24"/>
              </w:rPr>
              <w:t xml:space="preserve"> </w:t>
            </w:r>
          </w:p>
          <w:p w14:paraId="57B47A74" w14:textId="70BE5C82" w:rsidR="00306887" w:rsidRPr="00EB0457" w:rsidRDefault="13657E16" w:rsidP="5E41B41B">
            <w:pPr>
              <w:pStyle w:val="Sarah2"/>
              <w:rPr>
                <w:rFonts w:cs="Arial"/>
                <w:sz w:val="24"/>
                <w:szCs w:val="24"/>
              </w:rPr>
            </w:pPr>
            <w:r w:rsidRPr="5E41B41B">
              <w:rPr>
                <w:rFonts w:cs="Arial"/>
                <w:sz w:val="24"/>
                <w:szCs w:val="24"/>
              </w:rPr>
              <w:t>Band E</w:t>
            </w:r>
          </w:p>
        </w:tc>
        <w:tc>
          <w:tcPr>
            <w:tcW w:w="2719" w:type="dxa"/>
          </w:tcPr>
          <w:p w14:paraId="41CA8C1B" w14:textId="6E3E98A5" w:rsidR="00306887" w:rsidRPr="00FC0E4F" w:rsidRDefault="00306887" w:rsidP="14BAB6D1">
            <w:pPr>
              <w:rPr>
                <w:rFonts w:ascii="Arial" w:eastAsia="Arial" w:hAnsi="Arial" w:cs="Arial"/>
                <w:sz w:val="22"/>
                <w:szCs w:val="22"/>
              </w:rPr>
            </w:pPr>
            <w:r w:rsidRPr="14BAB6D1">
              <w:rPr>
                <w:rFonts w:ascii="Arial" w:hAnsi="Arial" w:cs="Arial"/>
                <w:b/>
                <w:bCs/>
                <w:sz w:val="24"/>
                <w:szCs w:val="24"/>
              </w:rPr>
              <w:t>Post Number</w:t>
            </w:r>
            <w:r w:rsidR="004075F9" w:rsidRPr="14BAB6D1">
              <w:rPr>
                <w:rFonts w:ascii="Arial" w:hAnsi="Arial" w:cs="Arial"/>
                <w:b/>
                <w:bCs/>
                <w:sz w:val="24"/>
                <w:szCs w:val="24"/>
              </w:rPr>
              <w:t xml:space="preserve"> and evaluation number</w:t>
            </w:r>
            <w:r w:rsidRPr="14BAB6D1">
              <w:rPr>
                <w:rFonts w:ascii="Arial" w:hAnsi="Arial" w:cs="Arial"/>
                <w:b/>
                <w:bCs/>
                <w:sz w:val="24"/>
                <w:szCs w:val="24"/>
              </w:rPr>
              <w:t>:</w:t>
            </w:r>
            <w:r w:rsidR="00FC0E4F" w:rsidRPr="14BAB6D1">
              <w:rPr>
                <w:rFonts w:ascii="Arial" w:hAnsi="Arial" w:cs="Arial"/>
                <w:b/>
                <w:bCs/>
                <w:sz w:val="24"/>
                <w:szCs w:val="24"/>
              </w:rPr>
              <w:t xml:space="preserve"> </w:t>
            </w:r>
          </w:p>
          <w:p w14:paraId="126DCB17" w14:textId="77777777" w:rsidR="00306887" w:rsidRPr="00EB0457" w:rsidRDefault="00306887" w:rsidP="14BAB6D1">
            <w:pPr>
              <w:rPr>
                <w:rFonts w:ascii="Arial" w:eastAsia="Arial" w:hAnsi="Arial" w:cs="Arial"/>
                <w:sz w:val="22"/>
                <w:szCs w:val="22"/>
              </w:rPr>
            </w:pPr>
          </w:p>
        </w:tc>
        <w:tc>
          <w:tcPr>
            <w:tcW w:w="2719" w:type="dxa"/>
          </w:tcPr>
          <w:p w14:paraId="1914FEAF" w14:textId="38E811C0" w:rsidR="00306887" w:rsidRDefault="004075F9" w:rsidP="14BAB6D1">
            <w:pPr>
              <w:rPr>
                <w:rFonts w:ascii="Arial" w:eastAsia="Arial" w:hAnsi="Arial" w:cs="Arial"/>
                <w:sz w:val="22"/>
                <w:szCs w:val="22"/>
              </w:rPr>
            </w:pPr>
            <w:r w:rsidRPr="14BAB6D1">
              <w:rPr>
                <w:rFonts w:ascii="Arial" w:hAnsi="Arial" w:cs="Arial"/>
                <w:b/>
                <w:bCs/>
                <w:sz w:val="24"/>
                <w:szCs w:val="24"/>
              </w:rPr>
              <w:t>Date last updated</w:t>
            </w:r>
            <w:r w:rsidR="00306887" w:rsidRPr="14BAB6D1">
              <w:rPr>
                <w:rFonts w:ascii="Arial" w:hAnsi="Arial" w:cs="Arial"/>
                <w:b/>
                <w:bCs/>
                <w:sz w:val="24"/>
                <w:szCs w:val="24"/>
              </w:rPr>
              <w:t>:</w:t>
            </w:r>
            <w:r w:rsidR="000F532B" w:rsidRPr="14BAB6D1">
              <w:rPr>
                <w:rFonts w:ascii="Arial" w:hAnsi="Arial" w:cs="Arial"/>
                <w:sz w:val="24"/>
                <w:szCs w:val="24"/>
              </w:rPr>
              <w:t xml:space="preserve"> </w:t>
            </w:r>
          </w:p>
          <w:p w14:paraId="557B446F" w14:textId="252ADF58" w:rsidR="000733A9" w:rsidRPr="00EB0457" w:rsidRDefault="00BC23BB" w:rsidP="14BAB6D1">
            <w:pPr>
              <w:rPr>
                <w:rFonts w:ascii="Arial" w:eastAsia="Arial" w:hAnsi="Arial" w:cs="Arial"/>
                <w:sz w:val="22"/>
                <w:szCs w:val="22"/>
              </w:rPr>
            </w:pPr>
            <w:r>
              <w:rPr>
                <w:rFonts w:ascii="Arial" w:eastAsia="Arial" w:hAnsi="Arial" w:cs="Arial"/>
                <w:sz w:val="22"/>
                <w:szCs w:val="22"/>
              </w:rPr>
              <w:t>13/01/2026</w:t>
            </w:r>
          </w:p>
        </w:tc>
      </w:tr>
      <w:tr w:rsidR="00FB0A8E" w:rsidRPr="00EB0457" w14:paraId="1D5944CB" w14:textId="77777777" w:rsidTr="62AD7F61">
        <w:trPr>
          <w:trHeight w:val="601"/>
        </w:trPr>
        <w:tc>
          <w:tcPr>
            <w:tcW w:w="4546" w:type="dxa"/>
          </w:tcPr>
          <w:p w14:paraId="22AE872E" w14:textId="41A257FF" w:rsidR="000F532B" w:rsidRDefault="004075F9" w:rsidP="14BAB6D1">
            <w:pPr>
              <w:rPr>
                <w:rFonts w:ascii="Arial" w:eastAsia="Arial" w:hAnsi="Arial" w:cs="Arial"/>
                <w:b/>
                <w:bCs/>
                <w:sz w:val="22"/>
                <w:szCs w:val="22"/>
              </w:rPr>
            </w:pPr>
            <w:r w:rsidRPr="14BAB6D1">
              <w:rPr>
                <w:rFonts w:ascii="Arial" w:hAnsi="Arial" w:cs="Arial"/>
                <w:b/>
                <w:bCs/>
                <w:sz w:val="24"/>
                <w:szCs w:val="24"/>
              </w:rPr>
              <w:t>Reporting to</w:t>
            </w:r>
            <w:r w:rsidR="00B12CA3" w:rsidRPr="14BAB6D1">
              <w:rPr>
                <w:rFonts w:ascii="Arial" w:hAnsi="Arial" w:cs="Arial"/>
                <w:b/>
                <w:bCs/>
                <w:sz w:val="24"/>
                <w:szCs w:val="24"/>
              </w:rPr>
              <w:t xml:space="preserve"> (Line manager of post):</w:t>
            </w:r>
          </w:p>
          <w:p w14:paraId="2FC331B7" w14:textId="3DA7FC72" w:rsidR="00A81389" w:rsidRPr="00A81389" w:rsidRDefault="00A81389" w:rsidP="14BAB6D1">
            <w:pPr>
              <w:rPr>
                <w:rFonts w:ascii="Arial" w:eastAsia="Arial" w:hAnsi="Arial" w:cs="Arial"/>
                <w:sz w:val="22"/>
                <w:szCs w:val="22"/>
              </w:rPr>
            </w:pPr>
            <w:r w:rsidRPr="14BAB6D1">
              <w:rPr>
                <w:rFonts w:ascii="Arial" w:hAnsi="Arial" w:cs="Arial"/>
                <w:sz w:val="24"/>
                <w:szCs w:val="24"/>
              </w:rPr>
              <w:t>Programme Director (London Ending Homelessness Accelerator Programme) </w:t>
            </w:r>
          </w:p>
        </w:tc>
        <w:tc>
          <w:tcPr>
            <w:tcW w:w="5438" w:type="dxa"/>
            <w:gridSpan w:val="2"/>
          </w:tcPr>
          <w:p w14:paraId="470D1038" w14:textId="77777777" w:rsidR="00FB0A8E" w:rsidRPr="00B12CA3" w:rsidRDefault="00B12CA3" w:rsidP="14BAB6D1">
            <w:pPr>
              <w:rPr>
                <w:rFonts w:ascii="Arial" w:eastAsia="Arial" w:hAnsi="Arial" w:cs="Arial"/>
                <w:b/>
                <w:bCs/>
                <w:sz w:val="22"/>
                <w:szCs w:val="22"/>
              </w:rPr>
            </w:pPr>
            <w:r w:rsidRPr="14BAB6D1">
              <w:rPr>
                <w:rFonts w:ascii="Arial" w:eastAsia="Arial" w:hAnsi="Arial" w:cs="Arial"/>
                <w:b/>
                <w:bCs/>
                <w:sz w:val="22"/>
                <w:szCs w:val="22"/>
              </w:rPr>
              <w:t>Responsible for (Inc Staff and budget responsibility):</w:t>
            </w:r>
          </w:p>
          <w:p w14:paraId="6E5711F8" w14:textId="236A83EC" w:rsidR="00B12CA3" w:rsidRPr="00B12CA3" w:rsidRDefault="65555B03" w:rsidP="14BAB6D1">
            <w:pPr>
              <w:rPr>
                <w:rFonts w:ascii="Arial" w:eastAsia="Arial" w:hAnsi="Arial" w:cs="Arial"/>
                <w:b/>
                <w:bCs/>
                <w:sz w:val="22"/>
                <w:szCs w:val="22"/>
              </w:rPr>
            </w:pPr>
            <w:r w:rsidRPr="5E41B41B">
              <w:rPr>
                <w:rFonts w:ascii="Arial" w:eastAsia="Arial" w:hAnsi="Arial" w:cs="Arial"/>
                <w:b/>
                <w:bCs/>
                <w:sz w:val="22"/>
                <w:szCs w:val="22"/>
              </w:rPr>
              <w:t>n/a</w:t>
            </w:r>
          </w:p>
        </w:tc>
      </w:tr>
      <w:tr w:rsidR="00C31DEB" w:rsidRPr="00EB0457" w14:paraId="49F0E884" w14:textId="77777777" w:rsidTr="62AD7F61">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14BAB6D1">
            <w:pPr>
              <w:jc w:val="both"/>
              <w:rPr>
                <w:rFonts w:ascii="Arial" w:eastAsia="Arial" w:hAnsi="Arial" w:cs="Arial"/>
                <w:b/>
                <w:bCs/>
                <w:sz w:val="22"/>
                <w:szCs w:val="22"/>
              </w:rPr>
            </w:pPr>
          </w:p>
        </w:tc>
      </w:tr>
      <w:tr w:rsidR="00C31DEB" w:rsidRPr="00EB0457" w14:paraId="77519F23" w14:textId="77777777" w:rsidTr="62AD7F61">
        <w:tblPrEx>
          <w:tblBorders>
            <w:insideH w:val="none" w:sz="0" w:space="0" w:color="auto"/>
            <w:insideV w:val="none" w:sz="0" w:space="0" w:color="auto"/>
          </w:tblBorders>
        </w:tblPrEx>
        <w:trPr>
          <w:trHeight w:val="5513"/>
        </w:trPr>
        <w:tc>
          <w:tcPr>
            <w:tcW w:w="9985" w:type="dxa"/>
            <w:gridSpan w:val="3"/>
          </w:tcPr>
          <w:p w14:paraId="0862BF15" w14:textId="2A4994E1" w:rsidR="00FD6F75" w:rsidRPr="003E6928" w:rsidRDefault="00FD6F75" w:rsidP="14BAB6D1">
            <w:pPr>
              <w:jc w:val="both"/>
              <w:rPr>
                <w:rFonts w:ascii="Arial" w:eastAsia="Arial" w:hAnsi="Arial" w:cs="Arial"/>
                <w:b/>
                <w:bCs/>
                <w:color w:val="7030A0"/>
                <w:sz w:val="22"/>
                <w:szCs w:val="22"/>
              </w:rPr>
            </w:pPr>
            <w:r w:rsidRPr="14BAB6D1">
              <w:rPr>
                <w:rFonts w:ascii="Arial" w:hAnsi="Arial" w:cs="Arial"/>
                <w:b/>
                <w:bCs/>
                <w:color w:val="7030A0"/>
                <w:sz w:val="22"/>
                <w:szCs w:val="22"/>
              </w:rPr>
              <w:t>Our Values</w:t>
            </w:r>
            <w:r w:rsidR="003E6928" w:rsidRPr="14BAB6D1">
              <w:rPr>
                <w:rFonts w:ascii="Arial" w:hAnsi="Arial" w:cs="Arial"/>
                <w:b/>
                <w:bCs/>
                <w:color w:val="7030A0"/>
                <w:sz w:val="22"/>
                <w:szCs w:val="22"/>
              </w:rPr>
              <w:t>:</w:t>
            </w:r>
            <w:r w:rsidRPr="14BAB6D1">
              <w:rPr>
                <w:rFonts w:ascii="Arial" w:hAnsi="Arial" w:cs="Arial"/>
                <w:b/>
                <w:bCs/>
                <w:color w:val="7030A0"/>
                <w:sz w:val="22"/>
                <w:szCs w:val="22"/>
              </w:rPr>
              <w:t xml:space="preserve"> </w:t>
            </w:r>
          </w:p>
          <w:p w14:paraId="4F4935BC" w14:textId="211DF7F2" w:rsidR="00FD6F75" w:rsidRPr="00FD6F75" w:rsidRDefault="00FD6F75" w:rsidP="14BAB6D1">
            <w:pPr>
              <w:spacing w:after="160" w:line="259" w:lineRule="auto"/>
              <w:jc w:val="both"/>
              <w:rPr>
                <w:rFonts w:ascii="Arial" w:eastAsia="Arial" w:hAnsi="Arial" w:cs="Arial"/>
                <w:sz w:val="22"/>
                <w:szCs w:val="22"/>
                <w:lang w:eastAsia="en-US"/>
              </w:rPr>
            </w:pPr>
            <w:r w:rsidRPr="14BAB6D1">
              <w:rPr>
                <w:rFonts w:ascii="Arial" w:hAnsi="Arial" w:cs="Arial"/>
                <w:color w:val="7030A0"/>
                <w:sz w:val="22"/>
                <w:szCs w:val="22"/>
              </w:rPr>
              <w:t xml:space="preserve">Trust Through Collaborations </w:t>
            </w:r>
            <w:r w:rsidRPr="14BAB6D1">
              <w:rPr>
                <w:rFonts w:ascii="Arial" w:hAnsi="Arial" w:cs="Arial"/>
                <w:sz w:val="22"/>
                <w:szCs w:val="22"/>
              </w:rPr>
              <w:t xml:space="preserve">- </w:t>
            </w:r>
            <w:r w:rsidRPr="14BAB6D1">
              <w:rPr>
                <w:rFonts w:ascii="Arial" w:eastAsia="Calibri" w:hAnsi="Arial" w:cs="Arial"/>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44FDF750" w:rsidR="00FD6F75" w:rsidRPr="00FD6F75" w:rsidRDefault="00FD6F75" w:rsidP="14BAB6D1">
            <w:pPr>
              <w:spacing w:after="160" w:line="259" w:lineRule="auto"/>
              <w:jc w:val="both"/>
              <w:rPr>
                <w:rFonts w:ascii="Arial" w:eastAsia="Arial" w:hAnsi="Arial" w:cs="Arial"/>
                <w:sz w:val="22"/>
                <w:szCs w:val="22"/>
                <w:lang w:eastAsia="en-US"/>
              </w:rPr>
            </w:pPr>
            <w:r w:rsidRPr="14BAB6D1">
              <w:rPr>
                <w:rFonts w:ascii="Arial" w:hAnsi="Arial" w:cs="Arial"/>
                <w:color w:val="7030A0"/>
                <w:sz w:val="22"/>
                <w:szCs w:val="22"/>
              </w:rPr>
              <w:t xml:space="preserve">Rooted in respect </w:t>
            </w:r>
            <w:r w:rsidRPr="14BAB6D1">
              <w:rPr>
                <w:rFonts w:ascii="Arial" w:hAnsi="Arial" w:cs="Arial"/>
                <w:sz w:val="22"/>
                <w:szCs w:val="22"/>
              </w:rPr>
              <w:t xml:space="preserve">- </w:t>
            </w:r>
            <w:r w:rsidRPr="14BAB6D1">
              <w:rPr>
                <w:rFonts w:ascii="Arial" w:eastAsia="Calibri" w:hAnsi="Arial" w:cs="Arial"/>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5266BE90" w:rsidR="00FD6F75" w:rsidRPr="00FD6F75" w:rsidRDefault="00FD6F75" w:rsidP="14BAB6D1">
            <w:pPr>
              <w:spacing w:after="160" w:line="259" w:lineRule="auto"/>
              <w:jc w:val="both"/>
              <w:rPr>
                <w:rFonts w:ascii="Arial" w:eastAsia="Arial" w:hAnsi="Arial" w:cs="Arial"/>
                <w:sz w:val="22"/>
                <w:szCs w:val="22"/>
                <w:lang w:eastAsia="en-US"/>
              </w:rPr>
            </w:pPr>
            <w:r w:rsidRPr="14BAB6D1">
              <w:rPr>
                <w:rFonts w:ascii="Arial" w:hAnsi="Arial" w:cs="Arial"/>
                <w:color w:val="7030A0"/>
                <w:sz w:val="22"/>
                <w:szCs w:val="22"/>
              </w:rPr>
              <w:t xml:space="preserve">Driven by Purpose </w:t>
            </w:r>
            <w:r w:rsidRPr="14BAB6D1">
              <w:rPr>
                <w:rFonts w:ascii="Arial" w:hAnsi="Arial" w:cs="Arial"/>
                <w:sz w:val="22"/>
                <w:szCs w:val="22"/>
              </w:rPr>
              <w:t xml:space="preserve">- </w:t>
            </w:r>
            <w:r w:rsidRPr="14BAB6D1">
              <w:rPr>
                <w:rFonts w:ascii="Arial" w:eastAsia="Calibri" w:hAnsi="Arial" w:cs="Arial"/>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5932B6F9" w:rsidR="00C31DEB" w:rsidRDefault="00FD6F75" w:rsidP="14BAB6D1">
            <w:pPr>
              <w:jc w:val="both"/>
              <w:rPr>
                <w:rFonts w:ascii="Arial" w:eastAsia="Arial" w:hAnsi="Arial" w:cs="Arial"/>
                <w:sz w:val="22"/>
                <w:szCs w:val="22"/>
              </w:rPr>
            </w:pPr>
            <w:r w:rsidRPr="14BAB6D1">
              <w:rPr>
                <w:rFonts w:ascii="Arial" w:hAnsi="Arial" w:cs="Arial"/>
                <w:color w:val="7030A0"/>
                <w:sz w:val="22"/>
                <w:szCs w:val="22"/>
              </w:rPr>
              <w:t>Equality and Diversity</w:t>
            </w:r>
            <w:r w:rsidRPr="14BAB6D1">
              <w:rPr>
                <w:rFonts w:ascii="Arial" w:hAnsi="Arial" w:cs="Arial"/>
                <w:sz w:val="22"/>
                <w:szCs w:val="22"/>
              </w:rPr>
              <w:t xml:space="preserve"> - 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14BAB6D1">
            <w:pPr>
              <w:jc w:val="both"/>
              <w:rPr>
                <w:rFonts w:ascii="Arial" w:eastAsia="Arial" w:hAnsi="Arial" w:cs="Arial"/>
                <w:sz w:val="22"/>
                <w:szCs w:val="22"/>
              </w:rPr>
            </w:pPr>
          </w:p>
          <w:p w14:paraId="50B2D2E6" w14:textId="17EAE3E5" w:rsidR="00FD6F75" w:rsidRPr="00EB0457" w:rsidRDefault="00FD6F75" w:rsidP="14BAB6D1">
            <w:pPr>
              <w:jc w:val="both"/>
              <w:rPr>
                <w:rFonts w:ascii="Arial" w:eastAsia="Arial" w:hAnsi="Arial" w:cs="Arial"/>
                <w:sz w:val="22"/>
                <w:szCs w:val="22"/>
              </w:rPr>
            </w:pPr>
            <w:r w:rsidRPr="14BAB6D1">
              <w:rPr>
                <w:rFonts w:ascii="Arial" w:hAnsi="Arial" w:cs="Arial"/>
                <w:color w:val="7030A0"/>
                <w:sz w:val="22"/>
                <w:szCs w:val="22"/>
              </w:rPr>
              <w:t>Health and Safety</w:t>
            </w:r>
            <w:r w:rsidRPr="14BAB6D1">
              <w:rPr>
                <w:rFonts w:ascii="Arial" w:hAnsi="Arial" w:cs="Arial"/>
                <w:sz w:val="22"/>
                <w:szCs w:val="22"/>
              </w:rPr>
              <w:t xml:space="preserve"> - 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62AD7F61">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14BAB6D1">
            <w:pPr>
              <w:jc w:val="both"/>
              <w:rPr>
                <w:rFonts w:ascii="Arial" w:eastAsia="Arial" w:hAnsi="Arial" w:cs="Arial"/>
                <w:b/>
                <w:bCs/>
                <w:sz w:val="22"/>
                <w:szCs w:val="22"/>
              </w:rPr>
            </w:pPr>
          </w:p>
        </w:tc>
      </w:tr>
    </w:tbl>
    <w:p w14:paraId="1C401CC4" w14:textId="77777777" w:rsidR="003539B5" w:rsidRDefault="003539B5" w:rsidP="14BAB6D1">
      <w:pPr>
        <w:pStyle w:val="Sarah2"/>
        <w:rPr>
          <w:rFonts w:eastAsia="Arial" w:cs="Arial"/>
          <w:sz w:val="22"/>
          <w:szCs w:val="22"/>
        </w:rPr>
      </w:pPr>
    </w:p>
    <w:p w14:paraId="22E8D310" w14:textId="5B340E55" w:rsidR="00B32809" w:rsidRDefault="00B32809" w:rsidP="14BAB6D1">
      <w:pPr>
        <w:pStyle w:val="Sarah2"/>
        <w:jc w:val="both"/>
        <w:rPr>
          <w:rFonts w:eastAsia="Arial" w:cs="Arial"/>
          <w:sz w:val="22"/>
          <w:szCs w:val="22"/>
        </w:rPr>
      </w:pPr>
      <w:r w:rsidRPr="14BAB6D1">
        <w:rPr>
          <w:rFonts w:eastAsia="Arial" w:cs="Arial"/>
          <w:sz w:val="22"/>
          <w:szCs w:val="22"/>
        </w:rPr>
        <w:t>Overall Purpose of Job</w:t>
      </w:r>
      <w:r w:rsidR="00B12CA3" w:rsidRPr="14BAB6D1">
        <w:rPr>
          <w:rFonts w:eastAsia="Arial" w:cs="Arial"/>
          <w:sz w:val="22"/>
          <w:szCs w:val="22"/>
        </w:rPr>
        <w:t>:</w:t>
      </w:r>
      <w:r w:rsidRPr="14BAB6D1">
        <w:rPr>
          <w:rFonts w:eastAsia="Arial" w:cs="Arial"/>
          <w:sz w:val="22"/>
          <w:szCs w:val="22"/>
        </w:rPr>
        <w:t xml:space="preserve"> </w:t>
      </w:r>
    </w:p>
    <w:p w14:paraId="3DDD34A4" w14:textId="77777777" w:rsidR="0012271C" w:rsidRDefault="0012271C" w:rsidP="14BAB6D1">
      <w:pPr>
        <w:pStyle w:val="Sarah2"/>
        <w:jc w:val="both"/>
        <w:rPr>
          <w:rFonts w:eastAsia="Arial" w:cs="Arial"/>
          <w:sz w:val="22"/>
          <w:szCs w:val="22"/>
        </w:rPr>
      </w:pPr>
    </w:p>
    <w:p w14:paraId="403FA281" w14:textId="77777777" w:rsidR="0012271C" w:rsidRPr="0012271C" w:rsidRDefault="0012271C" w:rsidP="008B0F5B">
      <w:pPr>
        <w:pStyle w:val="Sarah2"/>
        <w:numPr>
          <w:ilvl w:val="0"/>
          <w:numId w:val="4"/>
        </w:numPr>
        <w:rPr>
          <w:rFonts w:eastAsia="Arial" w:cs="Arial"/>
          <w:b w:val="0"/>
          <w:sz w:val="22"/>
          <w:szCs w:val="22"/>
        </w:rPr>
      </w:pPr>
      <w:r w:rsidRPr="14BAB6D1">
        <w:rPr>
          <w:rFonts w:eastAsia="Arial" w:cs="Arial"/>
          <w:b w:val="0"/>
          <w:sz w:val="22"/>
          <w:szCs w:val="22"/>
        </w:rPr>
        <w:t>To support the implementation and successful delivery of  the London Ending Homelessness Accelerator Programme (LEHAP), working in close partnership with local authorities, Greater London Authority, London Housing Directors’ Group and key partners. </w:t>
      </w:r>
    </w:p>
    <w:p w14:paraId="644A12E4" w14:textId="77777777" w:rsidR="0012271C" w:rsidRPr="0012271C" w:rsidRDefault="0012271C" w:rsidP="008B0F5B">
      <w:pPr>
        <w:pStyle w:val="Sarah2"/>
        <w:numPr>
          <w:ilvl w:val="0"/>
          <w:numId w:val="5"/>
        </w:numPr>
        <w:rPr>
          <w:rFonts w:eastAsia="Arial" w:cs="Arial"/>
          <w:b w:val="0"/>
          <w:sz w:val="22"/>
          <w:szCs w:val="22"/>
        </w:rPr>
      </w:pPr>
      <w:r w:rsidRPr="14BAB6D1">
        <w:rPr>
          <w:rFonts w:eastAsia="Arial" w:cs="Arial"/>
          <w:b w:val="0"/>
          <w:sz w:val="22"/>
          <w:szCs w:val="22"/>
        </w:rPr>
        <w:t>To lead implementation and support for the LEHAP Prevention Plan of Action and  Thematic Group, providing expertise and information about options, coordinating borough and stakeholder activity, and supporting programme and workstream delivery.   </w:t>
      </w:r>
    </w:p>
    <w:p w14:paraId="08C3A17A" w14:textId="77777777" w:rsidR="0012271C" w:rsidRPr="0012271C" w:rsidRDefault="0012271C" w:rsidP="008B0F5B">
      <w:pPr>
        <w:pStyle w:val="Sarah2"/>
        <w:numPr>
          <w:ilvl w:val="0"/>
          <w:numId w:val="6"/>
        </w:numPr>
        <w:rPr>
          <w:rFonts w:eastAsia="Arial" w:cs="Arial"/>
          <w:b w:val="0"/>
          <w:sz w:val="22"/>
          <w:szCs w:val="22"/>
        </w:rPr>
      </w:pPr>
      <w:r w:rsidRPr="14BAB6D1">
        <w:rPr>
          <w:rFonts w:eastAsia="Arial" w:cs="Arial"/>
          <w:b w:val="0"/>
          <w:sz w:val="22"/>
          <w:szCs w:val="22"/>
        </w:rPr>
        <w:t xml:space="preserve">To coordinate and support pan-London delivery of LEHAP programme initiatives and interventions, working closely with boroughs, GLA, the Voluntary and Community </w:t>
      </w:r>
      <w:r w:rsidRPr="14BAB6D1">
        <w:rPr>
          <w:rFonts w:eastAsia="Arial" w:cs="Arial"/>
          <w:b w:val="0"/>
          <w:sz w:val="22"/>
          <w:szCs w:val="22"/>
        </w:rPr>
        <w:lastRenderedPageBreak/>
        <w:t>Sector (VCS) and other stakeholders, and assure London Councils senior management team that risks and performance are being closely managed.   </w:t>
      </w:r>
    </w:p>
    <w:p w14:paraId="030843BF" w14:textId="77777777" w:rsidR="00B32809" w:rsidRDefault="00B32809" w:rsidP="14BAB6D1">
      <w:pPr>
        <w:pStyle w:val="Sarah2"/>
        <w:jc w:val="both"/>
        <w:rPr>
          <w:rFonts w:eastAsia="Arial" w:cs="Arial"/>
          <w:sz w:val="22"/>
          <w:szCs w:val="22"/>
        </w:rPr>
      </w:pPr>
    </w:p>
    <w:p w14:paraId="007D473E" w14:textId="77777777" w:rsidR="003E6928" w:rsidRDefault="003E6928" w:rsidP="14BAB6D1">
      <w:pPr>
        <w:pStyle w:val="Sarah2"/>
        <w:jc w:val="both"/>
        <w:rPr>
          <w:rFonts w:eastAsia="Arial" w:cs="Arial"/>
          <w:sz w:val="22"/>
          <w:szCs w:val="22"/>
        </w:rPr>
      </w:pPr>
    </w:p>
    <w:p w14:paraId="6F1B9BA0" w14:textId="7716B27C" w:rsidR="00B32809" w:rsidRDefault="00B32809" w:rsidP="14BAB6D1">
      <w:pPr>
        <w:pStyle w:val="Sarah2"/>
        <w:jc w:val="both"/>
        <w:rPr>
          <w:rFonts w:eastAsia="Arial" w:cs="Arial"/>
          <w:sz w:val="22"/>
          <w:szCs w:val="22"/>
        </w:rPr>
      </w:pPr>
      <w:r w:rsidRPr="14BAB6D1">
        <w:rPr>
          <w:rFonts w:eastAsia="Arial" w:cs="Arial"/>
          <w:sz w:val="22"/>
          <w:szCs w:val="22"/>
        </w:rPr>
        <w:t>Job Summary</w:t>
      </w:r>
      <w:r w:rsidR="00B12CA3" w:rsidRPr="14BAB6D1">
        <w:rPr>
          <w:rFonts w:eastAsia="Arial" w:cs="Arial"/>
          <w:sz w:val="22"/>
          <w:szCs w:val="22"/>
        </w:rPr>
        <w:t>:</w:t>
      </w:r>
    </w:p>
    <w:p w14:paraId="112E2D89" w14:textId="77777777" w:rsidR="00472DD3" w:rsidRDefault="00472DD3" w:rsidP="14BAB6D1">
      <w:pPr>
        <w:pStyle w:val="Sarah2"/>
        <w:jc w:val="both"/>
        <w:rPr>
          <w:rFonts w:eastAsia="Arial" w:cs="Arial"/>
          <w:sz w:val="22"/>
          <w:szCs w:val="22"/>
        </w:rPr>
      </w:pPr>
    </w:p>
    <w:p w14:paraId="4AE2E7DF" w14:textId="647CE214" w:rsidR="003E6928" w:rsidRDefault="43FDF02B" w:rsidP="07B6D9D3">
      <w:pPr>
        <w:spacing w:before="240" w:after="240"/>
        <w:rPr>
          <w:rFonts w:ascii="Arial" w:eastAsia="Arial" w:hAnsi="Arial" w:cs="Arial"/>
          <w:sz w:val="22"/>
          <w:szCs w:val="22"/>
        </w:rPr>
      </w:pPr>
      <w:r w:rsidRPr="07B6D9D3">
        <w:rPr>
          <w:rFonts w:ascii="Arial" w:eastAsia="Arial" w:hAnsi="Arial" w:cs="Arial"/>
          <w:sz w:val="22"/>
          <w:szCs w:val="22"/>
        </w:rPr>
        <w:t>The postholder will play a key role in supporting the successful implementation and delivery of the London Ending Homelessness Accelerator Programme, working in partnership with the Greater London Authority (GLA), London Housing Directors’ Group, local authorities, and a wide range of partners.</w:t>
      </w:r>
    </w:p>
    <w:p w14:paraId="1C33DF1E" w14:textId="7288BCA1" w:rsidR="003E6928" w:rsidRDefault="43FDF02B" w:rsidP="07B6D9D3">
      <w:pPr>
        <w:spacing w:before="240" w:after="240"/>
        <w:rPr>
          <w:rFonts w:ascii="Arial" w:eastAsia="Arial" w:hAnsi="Arial" w:cs="Arial"/>
          <w:sz w:val="22"/>
          <w:szCs w:val="22"/>
        </w:rPr>
      </w:pPr>
      <w:r w:rsidRPr="07B6D9D3">
        <w:rPr>
          <w:rFonts w:ascii="Arial" w:eastAsia="Arial" w:hAnsi="Arial" w:cs="Arial"/>
          <w:sz w:val="22"/>
          <w:szCs w:val="22"/>
        </w:rPr>
        <w:t xml:space="preserve">They will </w:t>
      </w:r>
      <w:r w:rsidR="4C80A4D4" w:rsidRPr="07B6D9D3">
        <w:rPr>
          <w:rFonts w:ascii="Arial" w:eastAsia="Arial" w:hAnsi="Arial" w:cs="Arial"/>
          <w:sz w:val="22"/>
          <w:szCs w:val="22"/>
        </w:rPr>
        <w:t>support</w:t>
      </w:r>
      <w:r w:rsidRPr="07B6D9D3">
        <w:rPr>
          <w:rFonts w:ascii="Arial" w:eastAsia="Arial" w:hAnsi="Arial" w:cs="Arial"/>
          <w:sz w:val="22"/>
          <w:szCs w:val="22"/>
        </w:rPr>
        <w:t xml:space="preserve"> the</w:t>
      </w:r>
      <w:r w:rsidR="389A9AC6" w:rsidRPr="07B6D9D3">
        <w:rPr>
          <w:rFonts w:ascii="Arial" w:eastAsia="Arial" w:hAnsi="Arial" w:cs="Arial"/>
          <w:sz w:val="22"/>
          <w:szCs w:val="22"/>
        </w:rPr>
        <w:t xml:space="preserve"> </w:t>
      </w:r>
      <w:r w:rsidRPr="07B6D9D3">
        <w:rPr>
          <w:rFonts w:ascii="Arial" w:eastAsia="Arial" w:hAnsi="Arial" w:cs="Arial"/>
          <w:sz w:val="22"/>
          <w:szCs w:val="22"/>
        </w:rPr>
        <w:t>delivery of the</w:t>
      </w:r>
      <w:r w:rsidR="53850185" w:rsidRPr="07B6D9D3">
        <w:rPr>
          <w:rFonts w:ascii="Arial" w:eastAsia="Arial" w:hAnsi="Arial" w:cs="Arial"/>
          <w:sz w:val="22"/>
          <w:szCs w:val="22"/>
        </w:rPr>
        <w:t xml:space="preserve"> </w:t>
      </w:r>
      <w:r w:rsidRPr="07B6D9D3">
        <w:rPr>
          <w:rFonts w:ascii="Arial" w:eastAsia="Arial" w:hAnsi="Arial" w:cs="Arial"/>
          <w:sz w:val="22"/>
          <w:szCs w:val="22"/>
        </w:rPr>
        <w:t>Prevention Plan of Action and Thematic Group, providing expert policy and delivery support to drive a strategic shift towards prevention — reducing homelessness and rough sleeping across London. The role involves coordinating borough and stakeholder activity, ensuring strong collaboration, innovation, and the sharing of best practice across the capital.</w:t>
      </w:r>
    </w:p>
    <w:p w14:paraId="3E3C914D" w14:textId="75A3567A" w:rsidR="003E6928" w:rsidRDefault="43FDF02B" w:rsidP="07B6D9D3">
      <w:pPr>
        <w:spacing w:before="240" w:after="240"/>
        <w:rPr>
          <w:rFonts w:ascii="Arial" w:eastAsia="Arial" w:hAnsi="Arial" w:cs="Arial"/>
          <w:sz w:val="22"/>
          <w:szCs w:val="22"/>
        </w:rPr>
      </w:pPr>
      <w:r w:rsidRPr="07B6D9D3">
        <w:rPr>
          <w:rFonts w:ascii="Arial" w:eastAsia="Arial" w:hAnsi="Arial" w:cs="Arial"/>
          <w:sz w:val="22"/>
          <w:szCs w:val="22"/>
        </w:rPr>
        <w:t xml:space="preserve">The postholder will also </w:t>
      </w:r>
      <w:r w:rsidR="55778865" w:rsidRPr="07B6D9D3">
        <w:rPr>
          <w:rFonts w:ascii="Arial" w:eastAsia="Arial" w:hAnsi="Arial" w:cs="Arial"/>
          <w:sz w:val="22"/>
          <w:szCs w:val="22"/>
        </w:rPr>
        <w:t>support</w:t>
      </w:r>
      <w:r w:rsidRPr="07B6D9D3">
        <w:rPr>
          <w:rFonts w:ascii="Arial" w:eastAsia="Arial" w:hAnsi="Arial" w:cs="Arial"/>
          <w:sz w:val="22"/>
          <w:szCs w:val="22"/>
        </w:rPr>
        <w:t xml:space="preserve"> pan-London coordination of prevention initiatives, ensuring programme risks, performance, and progress are effectively managed and reported. They will represent the </w:t>
      </w:r>
      <w:r w:rsidR="2C890562" w:rsidRPr="07B6D9D3">
        <w:rPr>
          <w:rFonts w:ascii="Arial" w:eastAsia="Arial" w:hAnsi="Arial" w:cs="Arial"/>
          <w:sz w:val="22"/>
          <w:szCs w:val="22"/>
        </w:rPr>
        <w:t>Programme</w:t>
      </w:r>
      <w:r w:rsidRPr="07B6D9D3">
        <w:rPr>
          <w:rFonts w:ascii="Arial" w:eastAsia="Arial" w:hAnsi="Arial" w:cs="Arial"/>
          <w:sz w:val="22"/>
          <w:szCs w:val="22"/>
        </w:rPr>
        <w:t xml:space="preserve"> at key meetings and forums, building strong partnerships across local government, the voluntary and community sector, and national bodies to embed sustainable, preventative approaches to ending homelessness in London.</w:t>
      </w:r>
    </w:p>
    <w:p w14:paraId="567A000B" w14:textId="77777777" w:rsidR="003E6928" w:rsidRDefault="003E6928" w:rsidP="14BAB6D1">
      <w:pPr>
        <w:pStyle w:val="Sarah2"/>
        <w:jc w:val="both"/>
        <w:rPr>
          <w:rFonts w:eastAsia="Arial" w:cs="Arial"/>
          <w:sz w:val="22"/>
          <w:szCs w:val="22"/>
        </w:rPr>
      </w:pPr>
    </w:p>
    <w:p w14:paraId="0E430459" w14:textId="77777777" w:rsidR="003E6928" w:rsidRDefault="003E6928" w:rsidP="14BAB6D1">
      <w:pPr>
        <w:pStyle w:val="Sarah2"/>
        <w:jc w:val="both"/>
        <w:rPr>
          <w:rFonts w:eastAsia="Arial" w:cs="Arial"/>
          <w:sz w:val="22"/>
          <w:szCs w:val="22"/>
        </w:rPr>
      </w:pPr>
    </w:p>
    <w:p w14:paraId="1AB97557" w14:textId="21608109" w:rsidR="00B32809" w:rsidRDefault="00B32809" w:rsidP="14BAB6D1">
      <w:pPr>
        <w:pStyle w:val="Sarah2"/>
        <w:jc w:val="both"/>
        <w:rPr>
          <w:rFonts w:eastAsia="Arial" w:cs="Arial"/>
          <w:sz w:val="22"/>
          <w:szCs w:val="22"/>
        </w:rPr>
      </w:pPr>
      <w:r w:rsidRPr="14BAB6D1">
        <w:rPr>
          <w:rFonts w:eastAsia="Arial" w:cs="Arial"/>
          <w:sz w:val="22"/>
          <w:szCs w:val="22"/>
        </w:rPr>
        <w:t>Key Tasks and Accountabilities:</w:t>
      </w:r>
    </w:p>
    <w:p w14:paraId="57D758D4" w14:textId="77777777" w:rsidR="00D62604" w:rsidRDefault="00D62604" w:rsidP="14BAB6D1">
      <w:pPr>
        <w:pStyle w:val="Sarah2"/>
        <w:jc w:val="both"/>
        <w:rPr>
          <w:rFonts w:eastAsia="Arial" w:cs="Arial"/>
          <w:b w:val="0"/>
          <w:i/>
          <w:iCs/>
          <w:sz w:val="22"/>
          <w:szCs w:val="22"/>
        </w:rPr>
      </w:pPr>
    </w:p>
    <w:p w14:paraId="7B77AF21" w14:textId="77777777" w:rsidR="00B32809" w:rsidRPr="0097728F" w:rsidRDefault="00B32809" w:rsidP="14BAB6D1">
      <w:pPr>
        <w:pStyle w:val="Sarah2"/>
        <w:jc w:val="both"/>
        <w:rPr>
          <w:rFonts w:eastAsia="Arial" w:cs="Arial"/>
          <w:b w:val="0"/>
          <w:i/>
          <w:iCs/>
          <w:sz w:val="22"/>
          <w:szCs w:val="22"/>
        </w:rPr>
      </w:pPr>
      <w:r w:rsidRPr="14BAB6D1">
        <w:rPr>
          <w:rFonts w:eastAsia="Arial" w:cs="Arial"/>
          <w:b w:val="0"/>
          <w:i/>
          <w:iCs/>
          <w:sz w:val="22"/>
          <w:szCs w:val="22"/>
        </w:rPr>
        <w:t>Key tasks and accountabilities are intended to be a guide to the range and level of work expected of the post holder.</w:t>
      </w:r>
      <w:r w:rsidR="00472DD3" w:rsidRPr="14BAB6D1">
        <w:rPr>
          <w:rFonts w:eastAsia="Arial" w:cs="Arial"/>
          <w:b w:val="0"/>
          <w:i/>
          <w:iCs/>
          <w:sz w:val="22"/>
          <w:szCs w:val="22"/>
        </w:rPr>
        <w:t xml:space="preserve"> </w:t>
      </w:r>
      <w:r w:rsidRPr="14BAB6D1">
        <w:rPr>
          <w:rFonts w:eastAsia="Arial" w:cs="Arial"/>
          <w:b w:val="0"/>
          <w:i/>
          <w:iCs/>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14BAB6D1">
      <w:pPr>
        <w:pStyle w:val="Sarah2"/>
        <w:jc w:val="both"/>
        <w:rPr>
          <w:rFonts w:eastAsia="Arial" w:cs="Arial"/>
          <w:sz w:val="22"/>
          <w:szCs w:val="22"/>
        </w:rPr>
      </w:pPr>
    </w:p>
    <w:p w14:paraId="769CB28B" w14:textId="77777777" w:rsidR="0097728F" w:rsidRDefault="0097728F" w:rsidP="14BAB6D1">
      <w:pPr>
        <w:pStyle w:val="Sarah2"/>
        <w:jc w:val="both"/>
        <w:rPr>
          <w:rFonts w:eastAsia="Arial" w:cs="Arial"/>
          <w:sz w:val="22"/>
          <w:szCs w:val="22"/>
        </w:rPr>
      </w:pPr>
    </w:p>
    <w:p w14:paraId="747A8750" w14:textId="77777777" w:rsidR="00B32809" w:rsidRDefault="00B32809" w:rsidP="14BAB6D1">
      <w:pPr>
        <w:pStyle w:val="Sarah2"/>
        <w:jc w:val="both"/>
        <w:rPr>
          <w:rFonts w:eastAsia="Arial" w:cs="Arial"/>
          <w:sz w:val="22"/>
          <w:szCs w:val="22"/>
        </w:rPr>
      </w:pPr>
      <w:r w:rsidRPr="14BAB6D1">
        <w:rPr>
          <w:rFonts w:eastAsia="Arial" w:cs="Arial"/>
          <w:sz w:val="22"/>
          <w:szCs w:val="22"/>
        </w:rPr>
        <w:t>To undertake all responsibilities listed below:</w:t>
      </w:r>
    </w:p>
    <w:p w14:paraId="34EDACE3" w14:textId="77777777" w:rsidR="00312EA5" w:rsidRDefault="00312EA5" w:rsidP="14BAB6D1">
      <w:pPr>
        <w:pStyle w:val="Sarah2"/>
        <w:jc w:val="both"/>
        <w:rPr>
          <w:rFonts w:eastAsia="Arial" w:cs="Arial"/>
          <w:b w:val="0"/>
          <w:sz w:val="22"/>
          <w:szCs w:val="22"/>
        </w:rPr>
      </w:pPr>
    </w:p>
    <w:p w14:paraId="2CA5EE0D" w14:textId="77777777" w:rsidR="00312EA5" w:rsidRPr="00312EA5" w:rsidRDefault="00312EA5" w:rsidP="008B0F5B">
      <w:pPr>
        <w:pStyle w:val="Sarah2"/>
        <w:numPr>
          <w:ilvl w:val="0"/>
          <w:numId w:val="7"/>
        </w:numPr>
        <w:rPr>
          <w:rFonts w:eastAsia="Arial" w:cs="Arial"/>
          <w:b w:val="0"/>
          <w:sz w:val="22"/>
          <w:szCs w:val="22"/>
        </w:rPr>
      </w:pPr>
      <w:r w:rsidRPr="14BAB6D1">
        <w:rPr>
          <w:rFonts w:eastAsia="Arial" w:cs="Arial"/>
          <w:b w:val="0"/>
          <w:sz w:val="22"/>
          <w:szCs w:val="22"/>
        </w:rPr>
        <w:t>To lead and co-ordinate LEHAP activity to help London take a turn towards prevention; and to prevent homelessness and rough sleeping, working with local authorities, GLA, MHCLG, and providers as appropriate.   </w:t>
      </w:r>
    </w:p>
    <w:p w14:paraId="74AA4089" w14:textId="77777777" w:rsidR="00312EA5" w:rsidRPr="00312EA5" w:rsidRDefault="00312EA5" w:rsidP="008B0F5B">
      <w:pPr>
        <w:pStyle w:val="Sarah2"/>
        <w:numPr>
          <w:ilvl w:val="0"/>
          <w:numId w:val="8"/>
        </w:numPr>
        <w:jc w:val="both"/>
        <w:rPr>
          <w:rFonts w:eastAsia="Arial" w:cs="Arial"/>
          <w:b w:val="0"/>
          <w:sz w:val="22"/>
          <w:szCs w:val="22"/>
        </w:rPr>
      </w:pPr>
      <w:r w:rsidRPr="14BAB6D1">
        <w:rPr>
          <w:rFonts w:eastAsia="Arial" w:cs="Arial"/>
          <w:b w:val="0"/>
          <w:sz w:val="22"/>
          <w:szCs w:val="22"/>
        </w:rPr>
        <w:t>To provide policy and delivery expertise to inform the LEHAP, and be responsible for project managing delivery of the Prevention Plan of Action </w:t>
      </w:r>
    </w:p>
    <w:p w14:paraId="427AC37A" w14:textId="77777777" w:rsidR="00312EA5" w:rsidRPr="00312EA5" w:rsidRDefault="00312EA5" w:rsidP="008B0F5B">
      <w:pPr>
        <w:pStyle w:val="Sarah2"/>
        <w:numPr>
          <w:ilvl w:val="0"/>
          <w:numId w:val="9"/>
        </w:numPr>
        <w:rPr>
          <w:rFonts w:eastAsia="Arial" w:cs="Arial"/>
          <w:b w:val="0"/>
          <w:sz w:val="22"/>
          <w:szCs w:val="22"/>
        </w:rPr>
      </w:pPr>
      <w:r w:rsidRPr="14BAB6D1">
        <w:rPr>
          <w:rFonts w:eastAsia="Arial" w:cs="Arial"/>
          <w:b w:val="0"/>
          <w:sz w:val="22"/>
          <w:szCs w:val="22"/>
        </w:rPr>
        <w:t>To collaborate with and support colleagues across the LEHAP Delivery Team, in London Councils, GLA, Sub-Regions and partner organisations, to ensure the team’s success in implementing a programme centred around prevention, including but not limited to temporary accommodation, supported accommodation, single homelessness, and data improvements.   </w:t>
      </w:r>
    </w:p>
    <w:p w14:paraId="7AA9F4F6" w14:textId="77777777" w:rsidR="00312EA5" w:rsidRPr="00312EA5" w:rsidRDefault="00312EA5" w:rsidP="008B0F5B">
      <w:pPr>
        <w:pStyle w:val="Sarah2"/>
        <w:numPr>
          <w:ilvl w:val="0"/>
          <w:numId w:val="10"/>
        </w:numPr>
        <w:rPr>
          <w:rFonts w:eastAsia="Arial" w:cs="Arial"/>
          <w:b w:val="0"/>
          <w:sz w:val="22"/>
          <w:szCs w:val="22"/>
        </w:rPr>
      </w:pPr>
      <w:r w:rsidRPr="14BAB6D1">
        <w:rPr>
          <w:rFonts w:eastAsia="Arial" w:cs="Arial"/>
          <w:b w:val="0"/>
          <w:sz w:val="22"/>
          <w:szCs w:val="22"/>
        </w:rPr>
        <w:t>To support innovation, including through test and learn, and facilitate best practice  sharing between boroughs and partners.       </w:t>
      </w:r>
    </w:p>
    <w:p w14:paraId="652772CF" w14:textId="77777777" w:rsidR="00312EA5" w:rsidRPr="00312EA5" w:rsidRDefault="00312EA5" w:rsidP="008B0F5B">
      <w:pPr>
        <w:pStyle w:val="Sarah2"/>
        <w:numPr>
          <w:ilvl w:val="0"/>
          <w:numId w:val="11"/>
        </w:numPr>
        <w:rPr>
          <w:rFonts w:eastAsia="Arial" w:cs="Arial"/>
          <w:b w:val="0"/>
          <w:sz w:val="22"/>
          <w:szCs w:val="22"/>
        </w:rPr>
      </w:pPr>
      <w:r w:rsidRPr="14BAB6D1">
        <w:rPr>
          <w:rFonts w:eastAsia="Arial" w:cs="Arial"/>
          <w:b w:val="0"/>
          <w:sz w:val="22"/>
          <w:szCs w:val="22"/>
        </w:rPr>
        <w:t>To support success by ensuring partners are able to contribute and there is good visibility of progress through updates and regular reporting.   </w:t>
      </w:r>
    </w:p>
    <w:p w14:paraId="356C4957" w14:textId="77777777" w:rsidR="00312EA5" w:rsidRPr="00312EA5" w:rsidRDefault="00312EA5" w:rsidP="008B0F5B">
      <w:pPr>
        <w:pStyle w:val="Sarah2"/>
        <w:numPr>
          <w:ilvl w:val="0"/>
          <w:numId w:val="12"/>
        </w:numPr>
        <w:rPr>
          <w:rFonts w:eastAsia="Arial" w:cs="Arial"/>
          <w:b w:val="0"/>
          <w:sz w:val="22"/>
          <w:szCs w:val="22"/>
        </w:rPr>
      </w:pPr>
      <w:r w:rsidRPr="14BAB6D1">
        <w:rPr>
          <w:rFonts w:eastAsia="Arial" w:cs="Arial"/>
          <w:b w:val="0"/>
          <w:sz w:val="22"/>
          <w:szCs w:val="22"/>
        </w:rPr>
        <w:t xml:space="preserve">To represent London Councils and the LEHAP at a range of meetings related to homelessness and rough sleeping, including with Housing Directors, Heads of </w:t>
      </w:r>
      <w:r w:rsidRPr="14BAB6D1">
        <w:rPr>
          <w:rFonts w:eastAsia="Arial" w:cs="Arial"/>
          <w:b w:val="0"/>
          <w:sz w:val="22"/>
          <w:szCs w:val="22"/>
        </w:rPr>
        <w:lastRenderedPageBreak/>
        <w:t>Housing Needs, GLA, MHCLG, Home Office, HMT, DWP, Landlord Representatives and service providers.   </w:t>
      </w:r>
    </w:p>
    <w:p w14:paraId="164655CA" w14:textId="77777777" w:rsidR="00312EA5" w:rsidRPr="00312EA5" w:rsidRDefault="00312EA5" w:rsidP="008B0F5B">
      <w:pPr>
        <w:pStyle w:val="Sarah2"/>
        <w:numPr>
          <w:ilvl w:val="0"/>
          <w:numId w:val="13"/>
        </w:numPr>
        <w:jc w:val="both"/>
        <w:rPr>
          <w:rFonts w:eastAsia="Arial" w:cs="Arial"/>
          <w:b w:val="0"/>
          <w:sz w:val="22"/>
          <w:szCs w:val="22"/>
        </w:rPr>
      </w:pPr>
      <w:r w:rsidRPr="14BAB6D1">
        <w:rPr>
          <w:rFonts w:eastAsia="Arial" w:cs="Arial"/>
          <w:b w:val="0"/>
          <w:sz w:val="22"/>
          <w:szCs w:val="22"/>
        </w:rPr>
        <w:t>To establish and maintain strong relationships with local authorities (in and outside London), sub-regional leads and other relevant stakeholders who may have a role to play in delivering the intended outcomes.  </w:t>
      </w:r>
    </w:p>
    <w:p w14:paraId="2355EF4A" w14:textId="77777777" w:rsidR="00312EA5" w:rsidRPr="00312EA5" w:rsidRDefault="00312EA5" w:rsidP="008B0F5B">
      <w:pPr>
        <w:pStyle w:val="Sarah2"/>
        <w:numPr>
          <w:ilvl w:val="0"/>
          <w:numId w:val="14"/>
        </w:numPr>
        <w:rPr>
          <w:rFonts w:eastAsia="Arial" w:cs="Arial"/>
          <w:b w:val="0"/>
          <w:sz w:val="22"/>
          <w:szCs w:val="22"/>
        </w:rPr>
      </w:pPr>
      <w:r w:rsidRPr="14BAB6D1">
        <w:rPr>
          <w:rFonts w:eastAsia="Arial" w:cs="Arial"/>
          <w:b w:val="0"/>
          <w:sz w:val="22"/>
          <w:szCs w:val="22"/>
        </w:rPr>
        <w:t>To create and maintain appropriate project documentation, including servicing the Prevention Thematic Group, ensuring that those who need it are provided with up to date information about London’s work to end homelessness and rough sleeping.   </w:t>
      </w:r>
    </w:p>
    <w:p w14:paraId="32C9B99C" w14:textId="77777777" w:rsidR="00312EA5" w:rsidRPr="00312EA5" w:rsidRDefault="00312EA5" w:rsidP="008B0F5B">
      <w:pPr>
        <w:pStyle w:val="Sarah2"/>
        <w:numPr>
          <w:ilvl w:val="0"/>
          <w:numId w:val="15"/>
        </w:numPr>
        <w:rPr>
          <w:rFonts w:eastAsia="Arial" w:cs="Arial"/>
          <w:b w:val="0"/>
          <w:sz w:val="22"/>
          <w:szCs w:val="22"/>
        </w:rPr>
      </w:pPr>
      <w:r w:rsidRPr="14BAB6D1">
        <w:rPr>
          <w:rFonts w:eastAsia="Arial" w:cs="Arial"/>
          <w:b w:val="0"/>
          <w:sz w:val="22"/>
          <w:szCs w:val="22"/>
        </w:rPr>
        <w:t>To provide updates through the appropriate governance routes at a local, sub-regional and pan-London level.   </w:t>
      </w:r>
    </w:p>
    <w:p w14:paraId="7FE25356" w14:textId="7DFE21A2" w:rsidR="00312EA5" w:rsidRPr="00312EA5" w:rsidRDefault="00312EA5" w:rsidP="008B0F5B">
      <w:pPr>
        <w:pStyle w:val="Sarah2"/>
        <w:numPr>
          <w:ilvl w:val="0"/>
          <w:numId w:val="16"/>
        </w:numPr>
        <w:jc w:val="both"/>
        <w:rPr>
          <w:rFonts w:eastAsia="Arial" w:cs="Arial"/>
          <w:b w:val="0"/>
          <w:sz w:val="22"/>
          <w:szCs w:val="22"/>
        </w:rPr>
      </w:pPr>
      <w:r w:rsidRPr="14BAB6D1">
        <w:rPr>
          <w:rFonts w:eastAsia="Arial" w:cs="Arial"/>
          <w:b w:val="0"/>
          <w:sz w:val="22"/>
          <w:szCs w:val="22"/>
        </w:rPr>
        <w:t>To carry out all tasks and allocated work within agreed timescales and budgets</w:t>
      </w:r>
      <w:r w:rsidR="009363D4">
        <w:rPr>
          <w:rFonts w:eastAsia="Arial" w:cs="Arial"/>
          <w:b w:val="0"/>
          <w:sz w:val="22"/>
          <w:szCs w:val="22"/>
        </w:rPr>
        <w:t xml:space="preserve"> </w:t>
      </w:r>
      <w:r w:rsidRPr="14BAB6D1">
        <w:rPr>
          <w:rFonts w:eastAsia="Arial" w:cs="Arial"/>
          <w:b w:val="0"/>
          <w:sz w:val="22"/>
          <w:szCs w:val="22"/>
        </w:rPr>
        <w:t> </w:t>
      </w:r>
    </w:p>
    <w:p w14:paraId="4A51C0F1" w14:textId="35FDE3DC" w:rsidR="00312EA5" w:rsidRPr="00312EA5" w:rsidRDefault="00312EA5" w:rsidP="14BAB6D1">
      <w:pPr>
        <w:pStyle w:val="Sarah2"/>
        <w:jc w:val="both"/>
        <w:rPr>
          <w:rFonts w:eastAsia="Arial" w:cs="Arial"/>
          <w:b w:val="0"/>
          <w:sz w:val="22"/>
          <w:szCs w:val="22"/>
        </w:rPr>
      </w:pPr>
      <w:r w:rsidRPr="18E15D1D">
        <w:rPr>
          <w:rFonts w:eastAsia="Arial" w:cs="Arial"/>
          <w:b w:val="0"/>
          <w:sz w:val="22"/>
          <w:szCs w:val="22"/>
        </w:rPr>
        <w:t> </w:t>
      </w:r>
    </w:p>
    <w:p w14:paraId="3D63B092" w14:textId="77777777" w:rsidR="00312EA5" w:rsidRPr="00312EA5" w:rsidRDefault="00312EA5" w:rsidP="008B0F5B">
      <w:pPr>
        <w:pStyle w:val="Sarah2"/>
        <w:numPr>
          <w:ilvl w:val="0"/>
          <w:numId w:val="17"/>
        </w:numPr>
        <w:jc w:val="both"/>
        <w:rPr>
          <w:rFonts w:eastAsia="Arial" w:cs="Arial"/>
          <w:b w:val="0"/>
          <w:sz w:val="22"/>
          <w:szCs w:val="22"/>
        </w:rPr>
      </w:pPr>
      <w:r w:rsidRPr="14BAB6D1">
        <w:rPr>
          <w:rFonts w:eastAsia="Arial" w:cs="Arial"/>
          <w:b w:val="0"/>
          <w:sz w:val="22"/>
          <w:szCs w:val="22"/>
        </w:rPr>
        <w:t>London Councils is committed to, and champions, equality and diversity in all aspects of policy and employment. All employees are expected to understand and promote equality and diversity within their work.   </w:t>
      </w:r>
    </w:p>
    <w:p w14:paraId="3479B4C5" w14:textId="77777777" w:rsidR="00312EA5" w:rsidRPr="00312EA5" w:rsidRDefault="00312EA5" w:rsidP="008B0F5B">
      <w:pPr>
        <w:pStyle w:val="Sarah2"/>
        <w:numPr>
          <w:ilvl w:val="0"/>
          <w:numId w:val="18"/>
        </w:numPr>
        <w:jc w:val="both"/>
        <w:rPr>
          <w:rFonts w:eastAsia="Arial" w:cs="Arial"/>
          <w:b w:val="0"/>
          <w:sz w:val="22"/>
          <w:szCs w:val="22"/>
        </w:rPr>
      </w:pPr>
      <w:r w:rsidRPr="14BAB6D1">
        <w:rPr>
          <w:rFonts w:eastAsia="Arial" w:cs="Arial"/>
          <w:b w:val="0"/>
          <w:sz w:val="22"/>
          <w:szCs w:val="22"/>
        </w:rPr>
        <w:t>To take care at all times to uphold health and safety at work for self and others. To observe London Councils Health and Safety policy and related procedures at all times </w:t>
      </w:r>
    </w:p>
    <w:p w14:paraId="3C18BA57" w14:textId="77777777" w:rsidR="00312EA5" w:rsidRPr="00312EA5" w:rsidRDefault="00312EA5" w:rsidP="008B0F5B">
      <w:pPr>
        <w:pStyle w:val="Sarah2"/>
        <w:numPr>
          <w:ilvl w:val="0"/>
          <w:numId w:val="19"/>
        </w:numPr>
        <w:jc w:val="both"/>
        <w:rPr>
          <w:rFonts w:eastAsia="Arial" w:cs="Arial"/>
          <w:b w:val="0"/>
          <w:sz w:val="22"/>
          <w:szCs w:val="22"/>
        </w:rPr>
      </w:pPr>
      <w:r w:rsidRPr="14BAB6D1">
        <w:rPr>
          <w:rFonts w:eastAsia="Arial" w:cs="Arial"/>
          <w:b w:val="0"/>
          <w:sz w:val="22"/>
          <w:szCs w:val="22"/>
        </w:rPr>
        <w:t>To uphold the highest standards of ethical conduct in line with the expectations of a local government officer and to lead staff to adhere to such standards in order to uphold the reputation of London Councils and local government in London.   </w:t>
      </w:r>
    </w:p>
    <w:p w14:paraId="1BB16E1B" w14:textId="77777777" w:rsidR="00312EA5" w:rsidRPr="00312EA5" w:rsidRDefault="00312EA5" w:rsidP="008B0F5B">
      <w:pPr>
        <w:pStyle w:val="Sarah2"/>
        <w:numPr>
          <w:ilvl w:val="0"/>
          <w:numId w:val="20"/>
        </w:numPr>
        <w:jc w:val="both"/>
        <w:rPr>
          <w:rFonts w:eastAsia="Arial" w:cs="Arial"/>
          <w:b w:val="0"/>
          <w:sz w:val="22"/>
          <w:szCs w:val="22"/>
        </w:rPr>
      </w:pPr>
      <w:r w:rsidRPr="14BAB6D1">
        <w:rPr>
          <w:rFonts w:eastAsia="Arial" w:cs="Arial"/>
          <w:b w:val="0"/>
          <w:sz w:val="22"/>
          <w:szCs w:val="22"/>
        </w:rPr>
        <w:t>To adhere to London Councils’ policies, procedures, regulations and protocols   </w:t>
      </w:r>
    </w:p>
    <w:p w14:paraId="4EF97961" w14:textId="77777777" w:rsidR="00312EA5" w:rsidRPr="00F532F9" w:rsidRDefault="00312EA5" w:rsidP="14BAB6D1">
      <w:pPr>
        <w:pStyle w:val="Sarah2"/>
        <w:jc w:val="both"/>
        <w:rPr>
          <w:rFonts w:eastAsia="Arial" w:cs="Arial"/>
          <w:b w:val="0"/>
          <w:sz w:val="22"/>
          <w:szCs w:val="22"/>
        </w:rPr>
      </w:pPr>
    </w:p>
    <w:p w14:paraId="684F8D90" w14:textId="77777777" w:rsidR="00823ED5" w:rsidRDefault="00823ED5" w:rsidP="14BAB6D1">
      <w:pPr>
        <w:pStyle w:val="Sarah2"/>
        <w:jc w:val="both"/>
        <w:rPr>
          <w:rFonts w:eastAsia="Arial" w:cs="Arial"/>
          <w:b w:val="0"/>
          <w:sz w:val="22"/>
          <w:szCs w:val="22"/>
        </w:rPr>
      </w:pPr>
    </w:p>
    <w:p w14:paraId="1A0886B2" w14:textId="77777777" w:rsidR="00A3100F" w:rsidRDefault="00A3100F" w:rsidP="14BAB6D1">
      <w:pPr>
        <w:pStyle w:val="Sarah2"/>
        <w:jc w:val="both"/>
        <w:rPr>
          <w:rFonts w:eastAsia="Arial" w:cs="Arial"/>
          <w:b w:val="0"/>
          <w:sz w:val="22"/>
          <w:szCs w:val="22"/>
        </w:rPr>
      </w:pPr>
    </w:p>
    <w:p w14:paraId="08D74EE1" w14:textId="77777777" w:rsidR="00A3100F" w:rsidRPr="00823ED5" w:rsidRDefault="00A3100F" w:rsidP="14BAB6D1">
      <w:pPr>
        <w:pStyle w:val="Sarah2"/>
        <w:jc w:val="both"/>
        <w:rPr>
          <w:rFonts w:eastAsia="Arial" w:cs="Arial"/>
          <w:b w:val="0"/>
          <w:sz w:val="22"/>
          <w:szCs w:val="22"/>
        </w:rPr>
      </w:pPr>
    </w:p>
    <w:p w14:paraId="4EF6C1FA" w14:textId="7AC18C71" w:rsidR="0099752F" w:rsidRPr="000F532B" w:rsidRDefault="00A3100F" w:rsidP="14BAB6D1">
      <w:pPr>
        <w:ind w:left="720" w:hanging="720"/>
        <w:jc w:val="both"/>
        <w:rPr>
          <w:rFonts w:ascii="Arial" w:eastAsia="Arial" w:hAnsi="Arial" w:cs="Arial"/>
          <w:b/>
          <w:bCs/>
          <w:sz w:val="22"/>
          <w:szCs w:val="22"/>
        </w:rPr>
      </w:pPr>
      <w:r w:rsidRPr="14BAB6D1">
        <w:rPr>
          <w:rFonts w:ascii="Arial" w:eastAsia="Arial" w:hAnsi="Arial" w:cs="Arial"/>
          <w:b/>
          <w:bCs/>
          <w:sz w:val="22"/>
          <w:szCs w:val="22"/>
        </w:rPr>
        <w:t>Any o</w:t>
      </w:r>
      <w:r w:rsidR="0099752F" w:rsidRPr="14BAB6D1">
        <w:rPr>
          <w:rFonts w:ascii="Arial" w:eastAsia="Arial" w:hAnsi="Arial" w:cs="Arial"/>
          <w:b/>
          <w:bCs/>
          <w:sz w:val="22"/>
          <w:szCs w:val="22"/>
        </w:rPr>
        <w:t xml:space="preserve">ther </w:t>
      </w:r>
      <w:r w:rsidRPr="14BAB6D1">
        <w:rPr>
          <w:rFonts w:ascii="Arial" w:eastAsia="Arial" w:hAnsi="Arial" w:cs="Arial"/>
          <w:b/>
          <w:bCs/>
          <w:sz w:val="22"/>
          <w:szCs w:val="22"/>
        </w:rPr>
        <w:t>d</w:t>
      </w:r>
      <w:r w:rsidR="0099752F" w:rsidRPr="14BAB6D1">
        <w:rPr>
          <w:rFonts w:ascii="Arial" w:eastAsia="Arial" w:hAnsi="Arial" w:cs="Arial"/>
          <w:b/>
          <w:bCs/>
          <w:sz w:val="22"/>
          <w:szCs w:val="22"/>
        </w:rPr>
        <w:t>uties</w:t>
      </w:r>
      <w:r w:rsidRPr="14BAB6D1">
        <w:rPr>
          <w:rFonts w:ascii="Arial" w:eastAsia="Arial" w:hAnsi="Arial" w:cs="Arial"/>
          <w:b/>
          <w:bCs/>
          <w:sz w:val="22"/>
          <w:szCs w:val="22"/>
        </w:rPr>
        <w:t xml:space="preserve"> commensurate with the role</w:t>
      </w:r>
    </w:p>
    <w:p w14:paraId="6B7C668A" w14:textId="77777777" w:rsidR="0099752F" w:rsidRPr="000F532B" w:rsidRDefault="0099752F" w:rsidP="14BAB6D1">
      <w:pPr>
        <w:ind w:left="720" w:hanging="720"/>
        <w:jc w:val="both"/>
        <w:rPr>
          <w:rFonts w:ascii="Arial" w:eastAsia="Arial" w:hAnsi="Arial" w:cs="Arial"/>
          <w:b/>
          <w:bCs/>
          <w:sz w:val="22"/>
          <w:szCs w:val="22"/>
        </w:rPr>
      </w:pPr>
    </w:p>
    <w:p w14:paraId="1E76AA5B" w14:textId="77777777" w:rsidR="000F5811" w:rsidRPr="000F532B" w:rsidRDefault="000F5811" w:rsidP="14BAB6D1">
      <w:pPr>
        <w:contextualSpacing/>
        <w:jc w:val="both"/>
        <w:rPr>
          <w:rFonts w:ascii="Arial" w:eastAsia="Arial" w:hAnsi="Arial" w:cs="Arial"/>
          <w:sz w:val="22"/>
          <w:szCs w:val="22"/>
        </w:rPr>
      </w:pPr>
    </w:p>
    <w:p w14:paraId="073BB906" w14:textId="77777777" w:rsidR="00BC23BB" w:rsidRPr="00BC23BB" w:rsidRDefault="00BC23BB" w:rsidP="00BC23BB">
      <w:pPr>
        <w:jc w:val="both"/>
        <w:rPr>
          <w:rFonts w:ascii="Arial" w:eastAsia="Arial" w:hAnsi="Arial" w:cs="Arial"/>
          <w:sz w:val="22"/>
          <w:szCs w:val="22"/>
        </w:rPr>
      </w:pPr>
      <w:r w:rsidRPr="00BC23BB">
        <w:rPr>
          <w:rFonts w:ascii="Arial" w:eastAsia="Arial" w:hAnsi="Arial" w:cs="Arial"/>
          <w:b/>
          <w:bCs/>
          <w:sz w:val="22"/>
          <w:szCs w:val="22"/>
        </w:rPr>
        <w:t>This is a politically restricted post, under Section 2 of the Local Government and Housing Act 1989.</w:t>
      </w:r>
    </w:p>
    <w:p w14:paraId="49722007" w14:textId="77777777" w:rsidR="000E04FF" w:rsidRPr="000F532B" w:rsidRDefault="000E04FF" w:rsidP="14BAB6D1">
      <w:pPr>
        <w:jc w:val="both"/>
        <w:rPr>
          <w:rFonts w:ascii="Arial" w:eastAsia="Arial" w:hAnsi="Arial" w:cs="Arial"/>
          <w:sz w:val="22"/>
          <w:szCs w:val="22"/>
        </w:rPr>
      </w:pPr>
      <w:r w:rsidRPr="14BAB6D1">
        <w:rPr>
          <w:rFonts w:ascii="Arial" w:eastAsia="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6502E9A6">
        <w:tc>
          <w:tcPr>
            <w:tcW w:w="7488" w:type="dxa"/>
          </w:tcPr>
          <w:p w14:paraId="3A438482" w14:textId="1E6C430B" w:rsidR="000A233F" w:rsidRPr="003E6928" w:rsidRDefault="000A233F" w:rsidP="14BAB6D1">
            <w:pPr>
              <w:pStyle w:val="Sarah2"/>
              <w:jc w:val="both"/>
              <w:rPr>
                <w:rFonts w:eastAsia="Arial" w:cs="Arial"/>
                <w:color w:val="7030A0"/>
                <w:sz w:val="22"/>
                <w:szCs w:val="22"/>
              </w:rPr>
            </w:pPr>
            <w:bookmarkStart w:id="0" w:name="_Toc79394695"/>
          </w:p>
          <w:p w14:paraId="4B3F5282" w14:textId="3A9B2262" w:rsidR="000A233F" w:rsidRPr="003E6928" w:rsidRDefault="000A233F" w:rsidP="14BAB6D1">
            <w:pPr>
              <w:pStyle w:val="Sarah2"/>
              <w:jc w:val="both"/>
              <w:rPr>
                <w:rFonts w:eastAsia="Arial" w:cs="Arial"/>
                <w:color w:val="7030A0"/>
                <w:sz w:val="22"/>
                <w:szCs w:val="22"/>
              </w:rPr>
            </w:pPr>
            <w:r w:rsidRPr="14BAB6D1">
              <w:rPr>
                <w:rFonts w:cs="Arial"/>
                <w:color w:val="7030A0"/>
                <w:sz w:val="36"/>
                <w:szCs w:val="36"/>
              </w:rPr>
              <w:t>Personal Specification</w:t>
            </w:r>
          </w:p>
          <w:p w14:paraId="574D128D" w14:textId="77777777" w:rsidR="00D12B8B" w:rsidRPr="003E6928" w:rsidRDefault="00D12B8B" w:rsidP="14BAB6D1">
            <w:pPr>
              <w:pStyle w:val="Sarah2"/>
              <w:jc w:val="both"/>
              <w:rPr>
                <w:rFonts w:eastAsia="Arial"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6502E9A6">
              <w:tc>
                <w:tcPr>
                  <w:tcW w:w="4503" w:type="dxa"/>
                </w:tcPr>
                <w:p w14:paraId="5A61256C" w14:textId="5F365291" w:rsidR="6502E9A6" w:rsidRDefault="6502E9A6" w:rsidP="6502E9A6">
                  <w:pPr>
                    <w:rPr>
                      <w:rFonts w:ascii="Arial" w:eastAsia="Arial" w:hAnsi="Arial" w:cs="Arial"/>
                      <w:b/>
                      <w:bCs/>
                      <w:sz w:val="22"/>
                      <w:szCs w:val="22"/>
                    </w:rPr>
                  </w:pPr>
                  <w:r w:rsidRPr="6502E9A6">
                    <w:rPr>
                      <w:rFonts w:ascii="Arial" w:hAnsi="Arial" w:cs="Arial"/>
                      <w:b/>
                      <w:bCs/>
                      <w:sz w:val="24"/>
                      <w:szCs w:val="24"/>
                    </w:rPr>
                    <w:t xml:space="preserve">Job Title: </w:t>
                  </w:r>
                  <w:r w:rsidRPr="6502E9A6">
                    <w:rPr>
                      <w:rFonts w:ascii="Arial" w:hAnsi="Arial" w:cs="Arial"/>
                      <w:sz w:val="24"/>
                      <w:szCs w:val="24"/>
                    </w:rPr>
                    <w:t>London Ending Homelessness Delivery Lead: Prevention  </w:t>
                  </w:r>
                  <w:r w:rsidRPr="6502E9A6">
                    <w:rPr>
                      <w:rFonts w:ascii="Arial" w:hAnsi="Arial" w:cs="Arial"/>
                      <w:b/>
                      <w:bCs/>
                      <w:sz w:val="24"/>
                      <w:szCs w:val="24"/>
                    </w:rPr>
                    <w:t xml:space="preserve"> </w:t>
                  </w:r>
                </w:p>
              </w:tc>
              <w:tc>
                <w:tcPr>
                  <w:tcW w:w="5386" w:type="dxa"/>
                  <w:gridSpan w:val="2"/>
                </w:tcPr>
                <w:p w14:paraId="0D46DE99" w14:textId="6CC579E1" w:rsidR="6502E9A6" w:rsidRDefault="6502E9A6" w:rsidP="6502E9A6">
                  <w:pPr>
                    <w:rPr>
                      <w:rFonts w:ascii="Arial" w:eastAsia="Arial" w:hAnsi="Arial" w:cs="Arial"/>
                      <w:sz w:val="22"/>
                      <w:szCs w:val="22"/>
                    </w:rPr>
                  </w:pPr>
                  <w:r w:rsidRPr="6502E9A6">
                    <w:rPr>
                      <w:rFonts w:ascii="Arial" w:hAnsi="Arial" w:cs="Arial"/>
                      <w:b/>
                      <w:bCs/>
                      <w:sz w:val="24"/>
                      <w:szCs w:val="24"/>
                    </w:rPr>
                    <w:t>Service Area and Team</w:t>
                  </w:r>
                  <w:r w:rsidRPr="6502E9A6">
                    <w:rPr>
                      <w:rFonts w:ascii="Arial" w:hAnsi="Arial" w:cs="Arial"/>
                      <w:sz w:val="24"/>
                      <w:szCs w:val="24"/>
                    </w:rPr>
                    <w:t xml:space="preserve">: </w:t>
                  </w:r>
                </w:p>
                <w:p w14:paraId="70CB64BE" w14:textId="0FAAF4A6" w:rsidR="6502E9A6" w:rsidRDefault="6502E9A6" w:rsidP="6502E9A6">
                  <w:pPr>
                    <w:rPr>
                      <w:rFonts w:ascii="Arial" w:eastAsia="Arial" w:hAnsi="Arial" w:cs="Arial"/>
                      <w:sz w:val="22"/>
                      <w:szCs w:val="22"/>
                    </w:rPr>
                  </w:pPr>
                  <w:r w:rsidRPr="6502E9A6">
                    <w:rPr>
                      <w:rFonts w:ascii="Arial" w:eastAsia="Arial" w:hAnsi="Arial" w:cs="Arial"/>
                      <w:sz w:val="22"/>
                      <w:szCs w:val="22"/>
                    </w:rPr>
                    <w:t>Ending Hom</w:t>
                  </w:r>
                  <w:r w:rsidR="009363D4">
                    <w:rPr>
                      <w:rFonts w:ascii="Arial" w:eastAsia="Arial" w:hAnsi="Arial" w:cs="Arial"/>
                      <w:sz w:val="22"/>
                      <w:szCs w:val="22"/>
                    </w:rPr>
                    <w:t>e</w:t>
                  </w:r>
                  <w:r w:rsidRPr="6502E9A6">
                    <w:rPr>
                      <w:rFonts w:ascii="Arial" w:eastAsia="Arial" w:hAnsi="Arial" w:cs="Arial"/>
                      <w:sz w:val="22"/>
                      <w:szCs w:val="22"/>
                    </w:rPr>
                    <w:t>lessness Accelerator programme</w:t>
                  </w:r>
                </w:p>
              </w:tc>
            </w:tr>
            <w:tr w:rsidR="003E6928" w:rsidRPr="000F532B" w14:paraId="71FD6941" w14:textId="77777777" w:rsidTr="6502E9A6">
              <w:tc>
                <w:tcPr>
                  <w:tcW w:w="4503" w:type="dxa"/>
                </w:tcPr>
                <w:p w14:paraId="585FE86B" w14:textId="1CD5D022" w:rsidR="6502E9A6" w:rsidRDefault="6502E9A6" w:rsidP="6502E9A6">
                  <w:pPr>
                    <w:pStyle w:val="Sarah2"/>
                    <w:rPr>
                      <w:rFonts w:eastAsia="Arial" w:cs="Arial"/>
                      <w:b w:val="0"/>
                      <w:sz w:val="22"/>
                      <w:szCs w:val="22"/>
                    </w:rPr>
                  </w:pPr>
                  <w:r w:rsidRPr="6502E9A6">
                    <w:rPr>
                      <w:rFonts w:cs="Arial"/>
                      <w:sz w:val="24"/>
                      <w:szCs w:val="24"/>
                    </w:rPr>
                    <w:t xml:space="preserve">Grade: </w:t>
                  </w:r>
                </w:p>
                <w:p w14:paraId="6E4D4A14" w14:textId="70BE5C82" w:rsidR="6502E9A6" w:rsidRDefault="6502E9A6" w:rsidP="6502E9A6">
                  <w:pPr>
                    <w:pStyle w:val="Sarah2"/>
                    <w:rPr>
                      <w:rFonts w:cs="Arial"/>
                      <w:sz w:val="24"/>
                      <w:szCs w:val="24"/>
                    </w:rPr>
                  </w:pPr>
                  <w:r w:rsidRPr="6502E9A6">
                    <w:rPr>
                      <w:rFonts w:cs="Arial"/>
                      <w:sz w:val="24"/>
                      <w:szCs w:val="24"/>
                    </w:rPr>
                    <w:t>Band E</w:t>
                  </w:r>
                </w:p>
              </w:tc>
              <w:tc>
                <w:tcPr>
                  <w:tcW w:w="2793" w:type="dxa"/>
                </w:tcPr>
                <w:p w14:paraId="65D83A7E" w14:textId="6E3E98A5" w:rsidR="6502E9A6" w:rsidRDefault="6502E9A6" w:rsidP="6502E9A6">
                  <w:pPr>
                    <w:rPr>
                      <w:rFonts w:ascii="Arial" w:eastAsia="Arial" w:hAnsi="Arial" w:cs="Arial"/>
                      <w:sz w:val="22"/>
                      <w:szCs w:val="22"/>
                    </w:rPr>
                  </w:pPr>
                  <w:r w:rsidRPr="6502E9A6">
                    <w:rPr>
                      <w:rFonts w:ascii="Arial" w:hAnsi="Arial" w:cs="Arial"/>
                      <w:b/>
                      <w:bCs/>
                      <w:sz w:val="24"/>
                      <w:szCs w:val="24"/>
                    </w:rPr>
                    <w:t xml:space="preserve">Post Number and evaluation number: </w:t>
                  </w:r>
                </w:p>
                <w:p w14:paraId="132779AB" w14:textId="77777777" w:rsidR="6502E9A6" w:rsidRDefault="6502E9A6" w:rsidP="6502E9A6">
                  <w:pPr>
                    <w:rPr>
                      <w:rFonts w:ascii="Arial" w:eastAsia="Arial" w:hAnsi="Arial" w:cs="Arial"/>
                      <w:sz w:val="22"/>
                      <w:szCs w:val="22"/>
                    </w:rPr>
                  </w:pPr>
                </w:p>
              </w:tc>
              <w:tc>
                <w:tcPr>
                  <w:tcW w:w="2593" w:type="dxa"/>
                </w:tcPr>
                <w:p w14:paraId="376978F3" w14:textId="38E811C0" w:rsidR="6502E9A6" w:rsidRDefault="6502E9A6" w:rsidP="6502E9A6">
                  <w:pPr>
                    <w:rPr>
                      <w:rFonts w:ascii="Arial" w:eastAsia="Arial" w:hAnsi="Arial" w:cs="Arial"/>
                      <w:sz w:val="22"/>
                      <w:szCs w:val="22"/>
                    </w:rPr>
                  </w:pPr>
                  <w:r w:rsidRPr="6502E9A6">
                    <w:rPr>
                      <w:rFonts w:ascii="Arial" w:hAnsi="Arial" w:cs="Arial"/>
                      <w:b/>
                      <w:bCs/>
                      <w:sz w:val="24"/>
                      <w:szCs w:val="24"/>
                    </w:rPr>
                    <w:t>Date last updated:</w:t>
                  </w:r>
                  <w:r w:rsidRPr="6502E9A6">
                    <w:rPr>
                      <w:rFonts w:ascii="Arial" w:hAnsi="Arial" w:cs="Arial"/>
                      <w:sz w:val="24"/>
                      <w:szCs w:val="24"/>
                    </w:rPr>
                    <w:t xml:space="preserve"> </w:t>
                  </w:r>
                </w:p>
                <w:p w14:paraId="6356CE51" w14:textId="3B1A8E5F" w:rsidR="6502E9A6" w:rsidRDefault="00BC23BB" w:rsidP="6502E9A6">
                  <w:pPr>
                    <w:rPr>
                      <w:rFonts w:ascii="Arial" w:eastAsia="Arial" w:hAnsi="Arial" w:cs="Arial"/>
                      <w:sz w:val="22"/>
                      <w:szCs w:val="22"/>
                    </w:rPr>
                  </w:pPr>
                  <w:r>
                    <w:rPr>
                      <w:rFonts w:ascii="Arial" w:eastAsia="Arial" w:hAnsi="Arial" w:cs="Arial"/>
                      <w:sz w:val="22"/>
                      <w:szCs w:val="22"/>
                    </w:rPr>
                    <w:t>13/01/2026</w:t>
                  </w:r>
                </w:p>
              </w:tc>
            </w:tr>
            <w:tr w:rsidR="00B12CA3" w:rsidRPr="000F532B" w14:paraId="78DCBFBA" w14:textId="77777777" w:rsidTr="6502E9A6">
              <w:tc>
                <w:tcPr>
                  <w:tcW w:w="4503" w:type="dxa"/>
                </w:tcPr>
                <w:p w14:paraId="20980E62" w14:textId="41A257FF" w:rsidR="6502E9A6" w:rsidRDefault="6502E9A6" w:rsidP="6502E9A6">
                  <w:pPr>
                    <w:rPr>
                      <w:rFonts w:ascii="Arial" w:eastAsia="Arial" w:hAnsi="Arial" w:cs="Arial"/>
                      <w:b/>
                      <w:bCs/>
                      <w:sz w:val="22"/>
                      <w:szCs w:val="22"/>
                    </w:rPr>
                  </w:pPr>
                  <w:r w:rsidRPr="6502E9A6">
                    <w:rPr>
                      <w:rFonts w:ascii="Arial" w:hAnsi="Arial" w:cs="Arial"/>
                      <w:b/>
                      <w:bCs/>
                      <w:sz w:val="24"/>
                      <w:szCs w:val="24"/>
                    </w:rPr>
                    <w:t>Reporting to (Line manager of post):</w:t>
                  </w:r>
                </w:p>
                <w:p w14:paraId="435DBD36" w14:textId="3DA7FC72" w:rsidR="6502E9A6" w:rsidRDefault="6502E9A6" w:rsidP="6502E9A6">
                  <w:pPr>
                    <w:rPr>
                      <w:rFonts w:ascii="Arial" w:eastAsia="Arial" w:hAnsi="Arial" w:cs="Arial"/>
                      <w:sz w:val="22"/>
                      <w:szCs w:val="22"/>
                    </w:rPr>
                  </w:pPr>
                  <w:r w:rsidRPr="6502E9A6">
                    <w:rPr>
                      <w:rFonts w:ascii="Arial" w:hAnsi="Arial" w:cs="Arial"/>
                      <w:sz w:val="24"/>
                      <w:szCs w:val="24"/>
                    </w:rPr>
                    <w:t>Programme Director (London Ending Homelessness Accelerator Programme) </w:t>
                  </w:r>
                </w:p>
              </w:tc>
              <w:tc>
                <w:tcPr>
                  <w:tcW w:w="5386" w:type="dxa"/>
                  <w:gridSpan w:val="2"/>
                </w:tcPr>
                <w:p w14:paraId="05BFE490" w14:textId="77777777" w:rsidR="6502E9A6" w:rsidRDefault="6502E9A6" w:rsidP="6502E9A6">
                  <w:pPr>
                    <w:rPr>
                      <w:rFonts w:ascii="Arial" w:eastAsia="Arial" w:hAnsi="Arial" w:cs="Arial"/>
                      <w:b/>
                      <w:bCs/>
                      <w:sz w:val="22"/>
                      <w:szCs w:val="22"/>
                    </w:rPr>
                  </w:pPr>
                  <w:r w:rsidRPr="6502E9A6">
                    <w:rPr>
                      <w:rFonts w:ascii="Arial" w:eastAsia="Arial" w:hAnsi="Arial" w:cs="Arial"/>
                      <w:b/>
                      <w:bCs/>
                      <w:sz w:val="22"/>
                      <w:szCs w:val="22"/>
                    </w:rPr>
                    <w:t>Responsible for (Inc Staff and budget responsibility):</w:t>
                  </w:r>
                </w:p>
                <w:p w14:paraId="476A9307" w14:textId="236A83EC" w:rsidR="6502E9A6" w:rsidRDefault="6502E9A6" w:rsidP="6502E9A6">
                  <w:pPr>
                    <w:rPr>
                      <w:rFonts w:ascii="Arial" w:eastAsia="Arial" w:hAnsi="Arial" w:cs="Arial"/>
                      <w:b/>
                      <w:bCs/>
                      <w:sz w:val="22"/>
                      <w:szCs w:val="22"/>
                    </w:rPr>
                  </w:pPr>
                  <w:r w:rsidRPr="6502E9A6">
                    <w:rPr>
                      <w:rFonts w:ascii="Arial" w:eastAsia="Arial" w:hAnsi="Arial" w:cs="Arial"/>
                      <w:b/>
                      <w:bCs/>
                      <w:sz w:val="22"/>
                      <w:szCs w:val="22"/>
                    </w:rPr>
                    <w:t>n/a</w:t>
                  </w:r>
                </w:p>
              </w:tc>
            </w:tr>
          </w:tbl>
          <w:p w14:paraId="42CD9672" w14:textId="77777777" w:rsidR="00D12B8B" w:rsidRPr="003E6928" w:rsidRDefault="00D12B8B" w:rsidP="14BAB6D1">
            <w:pPr>
              <w:pStyle w:val="Sarah2"/>
              <w:jc w:val="both"/>
              <w:rPr>
                <w:rFonts w:eastAsia="Arial" w:cs="Arial"/>
                <w:b w:val="0"/>
                <w:i/>
                <w:iCs/>
                <w:color w:val="7030A0"/>
                <w:sz w:val="22"/>
                <w:szCs w:val="22"/>
              </w:rPr>
            </w:pPr>
          </w:p>
        </w:tc>
        <w:tc>
          <w:tcPr>
            <w:tcW w:w="2405" w:type="dxa"/>
          </w:tcPr>
          <w:p w14:paraId="64116A7B" w14:textId="3341C06D" w:rsidR="000A233F" w:rsidRPr="003E6928" w:rsidRDefault="000A233F" w:rsidP="14BAB6D1">
            <w:pPr>
              <w:pStyle w:val="Sarah2"/>
              <w:jc w:val="both"/>
              <w:rPr>
                <w:rFonts w:eastAsia="Arial" w:cs="Arial"/>
                <w:color w:val="7030A0"/>
                <w:sz w:val="22"/>
                <w:szCs w:val="22"/>
              </w:rPr>
            </w:pPr>
          </w:p>
        </w:tc>
      </w:tr>
      <w:bookmarkEnd w:id="0"/>
    </w:tbl>
    <w:p w14:paraId="0C38848B" w14:textId="77777777" w:rsidR="00C31DEB" w:rsidRPr="00C50958" w:rsidRDefault="00C31DEB" w:rsidP="14BAB6D1">
      <w:pPr>
        <w:rPr>
          <w:rFonts w:ascii="Arial" w:eastAsia="Arial" w:hAnsi="Arial" w:cs="Arial"/>
          <w:sz w:val="22"/>
          <w:szCs w:val="22"/>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14BAB6D1">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14BAB6D1">
            <w:pPr>
              <w:keepNext/>
              <w:ind w:right="34"/>
              <w:outlineLvl w:val="1"/>
              <w:rPr>
                <w:rFonts w:ascii="Arial" w:eastAsia="Arial" w:hAnsi="Arial" w:cs="Arial"/>
                <w:b/>
                <w:bCs/>
                <w:sz w:val="22"/>
                <w:szCs w:val="22"/>
                <w:lang w:eastAsia="en-US"/>
              </w:rPr>
            </w:pPr>
            <w:r w:rsidRPr="14BAB6D1">
              <w:rPr>
                <w:rFonts w:ascii="Arial" w:eastAsia="Arial" w:hAnsi="Arial" w:cs="Arial"/>
                <w:b/>
                <w:bCs/>
                <w:sz w:val="22"/>
                <w:szCs w:val="22"/>
                <w:lang w:eastAsia="en-US"/>
              </w:rPr>
              <w:t>IMPORTANT INFORMATION FOR APPLICANTS</w:t>
            </w:r>
          </w:p>
        </w:tc>
      </w:tr>
      <w:tr w:rsidR="00C31DEB" w:rsidRPr="00C50958" w14:paraId="26B31528" w14:textId="77777777" w:rsidTr="14BAB6D1">
        <w:tc>
          <w:tcPr>
            <w:tcW w:w="10490" w:type="dxa"/>
            <w:tcBorders>
              <w:top w:val="nil"/>
              <w:left w:val="single" w:sz="4" w:space="0" w:color="auto"/>
              <w:bottom w:val="single" w:sz="4" w:space="0" w:color="auto"/>
              <w:right w:val="single" w:sz="4" w:space="0" w:color="auto"/>
            </w:tcBorders>
          </w:tcPr>
          <w:p w14:paraId="1389C0B8" w14:textId="7DD8F006" w:rsidR="00C31DEB" w:rsidRPr="00C50958" w:rsidRDefault="00C31DEB" w:rsidP="14BAB6D1">
            <w:pPr>
              <w:ind w:right="34"/>
              <w:jc w:val="both"/>
              <w:rPr>
                <w:rFonts w:ascii="Arial" w:eastAsia="Arial" w:hAnsi="Arial" w:cs="Arial"/>
                <w:sz w:val="22"/>
                <w:szCs w:val="22"/>
                <w:lang w:eastAsia="en-US"/>
              </w:rPr>
            </w:pPr>
            <w:r w:rsidRPr="14BAB6D1">
              <w:rPr>
                <w:rFonts w:ascii="Arial" w:hAnsi="Arial"/>
                <w:sz w:val="24"/>
                <w:szCs w:val="24"/>
                <w:lang w:eastAsia="en-US"/>
              </w:rPr>
              <w:t xml:space="preserve">The criteria listed in this Person Specification are all essential to the job.  Where the Method of Assessment is stated to be the </w:t>
            </w:r>
            <w:r w:rsidR="004C245B" w:rsidRPr="14BAB6D1">
              <w:rPr>
                <w:rFonts w:ascii="Arial" w:hAnsi="Arial"/>
                <w:sz w:val="24"/>
                <w:szCs w:val="24"/>
                <w:lang w:eastAsia="en-US"/>
              </w:rPr>
              <w:t>CV</w:t>
            </w:r>
            <w:r w:rsidR="00760507" w:rsidRPr="14BAB6D1">
              <w:rPr>
                <w:rFonts w:ascii="Arial" w:hAnsi="Arial"/>
                <w:sz w:val="24"/>
                <w:szCs w:val="24"/>
                <w:lang w:eastAsia="en-US"/>
              </w:rPr>
              <w:t xml:space="preserve"> and/or </w:t>
            </w:r>
            <w:r w:rsidR="00C84186" w:rsidRPr="14BAB6D1">
              <w:rPr>
                <w:rFonts w:ascii="Arial" w:hAnsi="Arial"/>
                <w:sz w:val="24"/>
                <w:szCs w:val="24"/>
                <w:lang w:eastAsia="en-US"/>
              </w:rPr>
              <w:t>sifting questions</w:t>
            </w:r>
            <w:r w:rsidRPr="14BAB6D1">
              <w:rPr>
                <w:rFonts w:ascii="Arial" w:hAnsi="Arial"/>
                <w:sz w:val="24"/>
                <w:szCs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14BAB6D1">
      <w:pPr>
        <w:rPr>
          <w:rFonts w:ascii="Arial" w:eastAsia="Arial" w:hAnsi="Arial" w:cs="Arial"/>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14BAB6D1">
        <w:tc>
          <w:tcPr>
            <w:tcW w:w="10490" w:type="dxa"/>
            <w:tcBorders>
              <w:left w:val="single" w:sz="4" w:space="0" w:color="auto"/>
              <w:right w:val="single" w:sz="4" w:space="0" w:color="auto"/>
            </w:tcBorders>
          </w:tcPr>
          <w:p w14:paraId="7FB2F39B" w14:textId="77777777" w:rsidR="00C31DEB" w:rsidRPr="00C50958" w:rsidRDefault="00C31DEB" w:rsidP="14BAB6D1">
            <w:pPr>
              <w:jc w:val="both"/>
              <w:rPr>
                <w:rFonts w:ascii="Arial" w:eastAsia="Arial" w:hAnsi="Arial" w:cs="Arial"/>
                <w:b/>
                <w:bCs/>
                <w:sz w:val="22"/>
                <w:szCs w:val="22"/>
                <w:lang w:eastAsia="en-US"/>
              </w:rPr>
            </w:pPr>
            <w:r w:rsidRPr="14BAB6D1">
              <w:rPr>
                <w:rFonts w:ascii="Arial" w:eastAsia="Arial" w:hAnsi="Arial" w:cs="Arial"/>
                <w:b/>
                <w:bCs/>
                <w:sz w:val="22"/>
                <w:szCs w:val="22"/>
                <w:lang w:eastAsia="en-US"/>
              </w:rPr>
              <w:t>EQUALITY AND DIVERSITY</w:t>
            </w:r>
          </w:p>
        </w:tc>
      </w:tr>
      <w:tr w:rsidR="00C31DEB" w:rsidRPr="00C50958" w14:paraId="254B5F50" w14:textId="77777777" w:rsidTr="14BAB6D1">
        <w:tc>
          <w:tcPr>
            <w:tcW w:w="10490" w:type="dxa"/>
            <w:tcBorders>
              <w:left w:val="single" w:sz="4" w:space="0" w:color="auto"/>
              <w:right w:val="single" w:sz="4" w:space="0" w:color="auto"/>
            </w:tcBorders>
          </w:tcPr>
          <w:p w14:paraId="46968623" w14:textId="3BF57D0E" w:rsidR="00C31DEB" w:rsidRPr="00C50958" w:rsidRDefault="00C31DEB" w:rsidP="14BAB6D1">
            <w:pPr>
              <w:jc w:val="both"/>
              <w:rPr>
                <w:rFonts w:ascii="Arial" w:eastAsia="Arial" w:hAnsi="Arial" w:cs="Arial"/>
                <w:sz w:val="22"/>
                <w:szCs w:val="22"/>
                <w:lang w:eastAsia="en-US"/>
              </w:rPr>
            </w:pPr>
            <w:r w:rsidRPr="14BAB6D1">
              <w:rPr>
                <w:rFonts w:ascii="Arial" w:hAnsi="Arial" w:cs="Arial"/>
                <w:sz w:val="24"/>
                <w:szCs w:val="24"/>
                <w:lang w:eastAsia="en-US"/>
              </w:rPr>
              <w:t xml:space="preserve">We are committed to and champion equality and diversity in all aspects of employment with the London </w:t>
            </w:r>
            <w:r w:rsidR="003E6928" w:rsidRPr="14BAB6D1">
              <w:rPr>
                <w:rFonts w:ascii="Arial" w:hAnsi="Arial" w:cs="Arial"/>
                <w:sz w:val="24"/>
                <w:szCs w:val="24"/>
                <w:lang w:eastAsia="en-US"/>
              </w:rPr>
              <w:t>Councils</w:t>
            </w:r>
            <w:r w:rsidRPr="14BAB6D1">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14BAB6D1">
            <w:pPr>
              <w:jc w:val="both"/>
              <w:rPr>
                <w:rFonts w:ascii="Arial" w:eastAsia="Arial" w:hAnsi="Arial" w:cs="Arial"/>
                <w:sz w:val="22"/>
                <w:szCs w:val="22"/>
                <w:lang w:eastAsia="en-US"/>
              </w:rPr>
            </w:pPr>
          </w:p>
        </w:tc>
      </w:tr>
      <w:tr w:rsidR="00C31DEB" w:rsidRPr="00C50958" w14:paraId="711BC6A8" w14:textId="77777777" w:rsidTr="14BAB6D1">
        <w:tc>
          <w:tcPr>
            <w:tcW w:w="10490" w:type="dxa"/>
            <w:tcBorders>
              <w:left w:val="single" w:sz="4" w:space="0" w:color="auto"/>
              <w:right w:val="single" w:sz="4" w:space="0" w:color="auto"/>
            </w:tcBorders>
          </w:tcPr>
          <w:p w14:paraId="579458B4" w14:textId="77777777" w:rsidR="00C31DEB" w:rsidRPr="00C50958" w:rsidRDefault="00C31DEB" w:rsidP="14BAB6D1">
            <w:pPr>
              <w:jc w:val="both"/>
              <w:rPr>
                <w:rFonts w:ascii="Arial" w:eastAsia="Arial" w:hAnsi="Arial" w:cs="Arial"/>
                <w:b/>
                <w:bCs/>
                <w:sz w:val="22"/>
                <w:szCs w:val="22"/>
                <w:lang w:eastAsia="en-US"/>
              </w:rPr>
            </w:pPr>
            <w:r w:rsidRPr="14BAB6D1">
              <w:rPr>
                <w:rFonts w:ascii="Arial" w:eastAsia="Arial" w:hAnsi="Arial" w:cs="Arial"/>
                <w:b/>
                <w:bCs/>
                <w:sz w:val="22"/>
                <w:szCs w:val="22"/>
                <w:lang w:eastAsia="en-US"/>
              </w:rPr>
              <w:t>PROTECTING OUR STAFF AND SERVICES</w:t>
            </w:r>
          </w:p>
        </w:tc>
      </w:tr>
      <w:tr w:rsidR="00C31DEB" w:rsidRPr="00C50958" w14:paraId="3EF30F41" w14:textId="77777777" w:rsidTr="14BAB6D1">
        <w:tc>
          <w:tcPr>
            <w:tcW w:w="10490" w:type="dxa"/>
            <w:tcBorders>
              <w:left w:val="single" w:sz="4" w:space="0" w:color="auto"/>
              <w:bottom w:val="single" w:sz="4" w:space="0" w:color="auto"/>
              <w:right w:val="single" w:sz="4" w:space="0" w:color="auto"/>
            </w:tcBorders>
          </w:tcPr>
          <w:p w14:paraId="2AEF71F2" w14:textId="77777777" w:rsidR="00C31DEB" w:rsidRPr="0021088D" w:rsidRDefault="00C31DEB" w:rsidP="14BAB6D1">
            <w:pPr>
              <w:jc w:val="both"/>
              <w:rPr>
                <w:rFonts w:ascii="Arial" w:eastAsia="Arial" w:hAnsi="Arial" w:cs="Arial"/>
                <w:sz w:val="24"/>
                <w:szCs w:val="24"/>
                <w:lang w:eastAsia="en-US"/>
              </w:rPr>
            </w:pPr>
            <w:r w:rsidRPr="0021088D">
              <w:rPr>
                <w:rFonts w:ascii="Arial" w:eastAsia="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14BAB6D1">
      <w:pPr>
        <w:jc w:val="both"/>
        <w:rPr>
          <w:rFonts w:ascii="Arial" w:eastAsia="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4082"/>
      </w:tblGrid>
      <w:tr w:rsidR="003C1E65" w:rsidRPr="000F532B" w14:paraId="3C1B579C" w14:textId="77777777" w:rsidTr="0021088D">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14BAB6D1">
            <w:pPr>
              <w:jc w:val="both"/>
              <w:rPr>
                <w:rFonts w:ascii="Arial" w:eastAsia="Arial" w:hAnsi="Arial" w:cs="Arial"/>
                <w:b/>
                <w:bCs/>
                <w:sz w:val="22"/>
                <w:szCs w:val="22"/>
              </w:rPr>
            </w:pPr>
          </w:p>
          <w:p w14:paraId="18FFDEF5" w14:textId="77777777" w:rsidR="003C1E65" w:rsidRPr="000F532B" w:rsidRDefault="003C1E65" w:rsidP="14BAB6D1">
            <w:pPr>
              <w:jc w:val="both"/>
              <w:rPr>
                <w:rFonts w:ascii="Arial" w:eastAsia="Arial" w:hAnsi="Arial" w:cs="Arial"/>
                <w:b/>
                <w:bCs/>
                <w:sz w:val="22"/>
                <w:szCs w:val="22"/>
              </w:rPr>
            </w:pPr>
            <w:r w:rsidRPr="14BAB6D1">
              <w:rPr>
                <w:rFonts w:ascii="Arial" w:eastAsia="Arial" w:hAnsi="Arial" w:cs="Arial"/>
                <w:b/>
                <w:bCs/>
                <w:sz w:val="22"/>
                <w:szCs w:val="22"/>
              </w:rPr>
              <w:t>CRITERIA- Essential</w:t>
            </w:r>
          </w:p>
          <w:p w14:paraId="2B191CD8" w14:textId="77777777" w:rsidR="003C1E65" w:rsidRPr="000F532B" w:rsidRDefault="003C1E65" w:rsidP="14BAB6D1">
            <w:pPr>
              <w:jc w:val="both"/>
              <w:rPr>
                <w:rFonts w:ascii="Arial" w:eastAsia="Arial" w:hAnsi="Arial" w:cs="Arial"/>
                <w:b/>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14BAB6D1">
            <w:pPr>
              <w:jc w:val="both"/>
              <w:rPr>
                <w:rFonts w:ascii="Arial" w:eastAsia="Arial" w:hAnsi="Arial" w:cs="Arial"/>
                <w:b/>
                <w:bCs/>
                <w:sz w:val="22"/>
                <w:szCs w:val="22"/>
              </w:rPr>
            </w:pPr>
          </w:p>
          <w:p w14:paraId="73D48C68" w14:textId="77777777" w:rsidR="003C1E65" w:rsidRPr="00472DD3" w:rsidRDefault="003C1E65" w:rsidP="14BAB6D1">
            <w:pPr>
              <w:rPr>
                <w:rFonts w:ascii="Arial" w:eastAsia="Arial" w:hAnsi="Arial" w:cs="Arial"/>
                <w:b/>
                <w:bCs/>
                <w:sz w:val="22"/>
                <w:szCs w:val="22"/>
              </w:rPr>
            </w:pPr>
            <w:r w:rsidRPr="14BAB6D1">
              <w:rPr>
                <w:rFonts w:ascii="Arial" w:eastAsia="Arial" w:hAnsi="Arial" w:cs="Arial"/>
                <w:b/>
                <w:bCs/>
                <w:sz w:val="22"/>
                <w:szCs w:val="22"/>
              </w:rPr>
              <w:t>METHOD OF ASSESSMENT</w:t>
            </w:r>
          </w:p>
        </w:tc>
      </w:tr>
      <w:tr w:rsidR="003C1E65" w:rsidRPr="00746625" w14:paraId="20498C58" w14:textId="77777777" w:rsidTr="0021088D">
        <w:trPr>
          <w:trHeight w:val="2148"/>
        </w:trPr>
        <w:tc>
          <w:tcPr>
            <w:tcW w:w="6516" w:type="dxa"/>
            <w:tcBorders>
              <w:top w:val="single" w:sz="4" w:space="0" w:color="auto"/>
              <w:left w:val="single" w:sz="4" w:space="0" w:color="auto"/>
              <w:bottom w:val="single" w:sz="4" w:space="0" w:color="auto"/>
              <w:right w:val="single" w:sz="4" w:space="0" w:color="auto"/>
            </w:tcBorders>
          </w:tcPr>
          <w:p w14:paraId="4FB03AE2" w14:textId="77777777" w:rsidR="00FA5CB9" w:rsidRPr="000A0542" w:rsidRDefault="00FA5CB9" w:rsidP="00FA5CB9">
            <w:pPr>
              <w:spacing w:after="200" w:line="276" w:lineRule="auto"/>
              <w:rPr>
                <w:rFonts w:ascii="Arial" w:eastAsia="Arial" w:hAnsi="Arial" w:cs="Arial"/>
                <w:b/>
                <w:bCs/>
                <w:sz w:val="22"/>
                <w:szCs w:val="22"/>
                <w:lang w:eastAsia="en-US"/>
              </w:rPr>
            </w:pPr>
            <w:r w:rsidRPr="14BAB6D1">
              <w:rPr>
                <w:rFonts w:ascii="Arial" w:eastAsia="Arial" w:hAnsi="Arial" w:cs="Arial"/>
                <w:b/>
                <w:bCs/>
                <w:sz w:val="22"/>
                <w:szCs w:val="22"/>
                <w:lang w:eastAsia="en-US"/>
              </w:rPr>
              <w:t>EXPERIENCE:</w:t>
            </w:r>
          </w:p>
          <w:p w14:paraId="36CFBDE1" w14:textId="2C844A90" w:rsidR="00FA5CB9" w:rsidRPr="00946DE4" w:rsidRDefault="00FA5CB9" w:rsidP="00FA5CB9">
            <w:pPr>
              <w:numPr>
                <w:ilvl w:val="0"/>
                <w:numId w:val="21"/>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Significant experience of working with, or commissioning services</w:t>
            </w:r>
            <w:r w:rsidR="000E50D6">
              <w:rPr>
                <w:rFonts w:ascii="Arial" w:eastAsia="Arial" w:hAnsi="Arial" w:cs="Arial"/>
                <w:sz w:val="22"/>
                <w:szCs w:val="22"/>
                <w:lang w:eastAsia="en-US"/>
              </w:rPr>
              <w:t xml:space="preserve"> </w:t>
            </w:r>
            <w:r w:rsidRPr="14BAB6D1">
              <w:rPr>
                <w:rFonts w:ascii="Arial" w:eastAsia="Arial" w:hAnsi="Arial" w:cs="Arial"/>
                <w:sz w:val="22"/>
                <w:szCs w:val="22"/>
                <w:lang w:eastAsia="en-US"/>
              </w:rPr>
              <w:t xml:space="preserve">for, people who are </w:t>
            </w:r>
            <w:r w:rsidR="000E50D6">
              <w:rPr>
                <w:rFonts w:ascii="Arial" w:eastAsia="Arial" w:hAnsi="Arial" w:cs="Arial"/>
                <w:sz w:val="22"/>
                <w:szCs w:val="22"/>
                <w:lang w:eastAsia="en-US"/>
              </w:rPr>
              <w:t>at risk of homeless</w:t>
            </w:r>
            <w:r w:rsidR="00626210">
              <w:rPr>
                <w:rFonts w:ascii="Arial" w:eastAsia="Arial" w:hAnsi="Arial" w:cs="Arial"/>
                <w:sz w:val="22"/>
                <w:szCs w:val="22"/>
                <w:lang w:eastAsia="en-US"/>
              </w:rPr>
              <w:t>ness</w:t>
            </w:r>
            <w:r w:rsidR="000E50D6">
              <w:rPr>
                <w:rFonts w:ascii="Arial" w:eastAsia="Arial" w:hAnsi="Arial" w:cs="Arial"/>
                <w:sz w:val="22"/>
                <w:szCs w:val="22"/>
                <w:lang w:eastAsia="en-US"/>
              </w:rPr>
              <w:t xml:space="preserve">, </w:t>
            </w:r>
            <w:r w:rsidR="00CE1E29">
              <w:rPr>
                <w:rFonts w:ascii="Arial" w:eastAsia="Arial" w:hAnsi="Arial" w:cs="Arial"/>
                <w:sz w:val="22"/>
                <w:szCs w:val="22"/>
                <w:lang w:eastAsia="en-US"/>
              </w:rPr>
              <w:t xml:space="preserve">are </w:t>
            </w:r>
            <w:r w:rsidRPr="14BAB6D1">
              <w:rPr>
                <w:rFonts w:ascii="Arial" w:eastAsia="Arial" w:hAnsi="Arial" w:cs="Arial"/>
                <w:sz w:val="22"/>
                <w:szCs w:val="22"/>
                <w:lang w:eastAsia="en-US"/>
              </w:rPr>
              <w:t>homeless or sleeping rough   </w:t>
            </w:r>
          </w:p>
          <w:p w14:paraId="5AB4290B" w14:textId="77777777" w:rsidR="00FA5CB9" w:rsidRPr="00946DE4" w:rsidRDefault="00FA5CB9" w:rsidP="00FA5CB9">
            <w:pPr>
              <w:numPr>
                <w:ilvl w:val="0"/>
                <w:numId w:val="22"/>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Experience of project management   </w:t>
            </w:r>
          </w:p>
          <w:p w14:paraId="4C976FB3" w14:textId="3ADFA003" w:rsidR="00FA5CB9" w:rsidRPr="00340A2E" w:rsidRDefault="00FA5CB9" w:rsidP="00FA5CB9">
            <w:pPr>
              <w:numPr>
                <w:ilvl w:val="0"/>
                <w:numId w:val="23"/>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 xml:space="preserve">Experience of negotiating, collaborating and influencing to achieve outcomes for </w:t>
            </w:r>
            <w:r w:rsidR="00626210">
              <w:rPr>
                <w:rFonts w:ascii="Arial" w:eastAsia="Arial" w:hAnsi="Arial" w:cs="Arial"/>
                <w:sz w:val="22"/>
                <w:szCs w:val="22"/>
                <w:lang w:eastAsia="en-US"/>
              </w:rPr>
              <w:t xml:space="preserve">people who are homeless or at risk of homelessness </w:t>
            </w:r>
            <w:r w:rsidRPr="14BAB6D1">
              <w:rPr>
                <w:rFonts w:ascii="Arial" w:eastAsia="Arial" w:hAnsi="Arial" w:cs="Arial"/>
                <w:sz w:val="22"/>
                <w:szCs w:val="22"/>
                <w:lang w:eastAsia="en-US"/>
              </w:rPr>
              <w:t>  </w:t>
            </w:r>
          </w:p>
          <w:p w14:paraId="3076AB1A" w14:textId="77777777" w:rsidR="00A87C7E" w:rsidRDefault="00A87C7E" w:rsidP="14BAB6D1">
            <w:pPr>
              <w:jc w:val="both"/>
              <w:rPr>
                <w:rFonts w:ascii="Arial" w:eastAsia="Arial" w:hAnsi="Arial" w:cs="Arial"/>
                <w:b/>
                <w:bCs/>
                <w:sz w:val="22"/>
                <w:szCs w:val="22"/>
              </w:rPr>
            </w:pPr>
          </w:p>
          <w:p w14:paraId="1F96F979" w14:textId="77777777" w:rsidR="00A87C7E" w:rsidRDefault="00A87C7E" w:rsidP="14BAB6D1">
            <w:pPr>
              <w:jc w:val="both"/>
              <w:rPr>
                <w:rFonts w:ascii="Arial" w:eastAsia="Arial" w:hAnsi="Arial" w:cs="Arial"/>
                <w:b/>
                <w:bCs/>
                <w:sz w:val="22"/>
                <w:szCs w:val="22"/>
              </w:rPr>
            </w:pPr>
          </w:p>
          <w:p w14:paraId="5DB8A10C" w14:textId="77777777" w:rsidR="00A87C7E" w:rsidRDefault="00A87C7E" w:rsidP="14BAB6D1">
            <w:pPr>
              <w:jc w:val="both"/>
              <w:rPr>
                <w:rFonts w:ascii="Arial" w:eastAsia="Arial" w:hAnsi="Arial" w:cs="Arial"/>
                <w:b/>
                <w:bCs/>
                <w:sz w:val="22"/>
                <w:szCs w:val="22"/>
              </w:rPr>
            </w:pPr>
          </w:p>
          <w:p w14:paraId="20BD5E18" w14:textId="30A8FB2C" w:rsidR="003C1E65" w:rsidRPr="000F532B" w:rsidRDefault="003C1E65" w:rsidP="14BAB6D1">
            <w:pPr>
              <w:jc w:val="both"/>
              <w:rPr>
                <w:rFonts w:ascii="Arial" w:eastAsia="Arial" w:hAnsi="Arial" w:cs="Arial"/>
                <w:b/>
                <w:bCs/>
                <w:sz w:val="22"/>
                <w:szCs w:val="22"/>
              </w:rPr>
            </w:pPr>
            <w:r w:rsidRPr="14BAB6D1">
              <w:rPr>
                <w:rFonts w:ascii="Arial" w:eastAsia="Arial" w:hAnsi="Arial" w:cs="Arial"/>
                <w:b/>
                <w:bCs/>
                <w:sz w:val="22"/>
                <w:szCs w:val="22"/>
              </w:rPr>
              <w:lastRenderedPageBreak/>
              <w:t>KNOWLEDGE:</w:t>
            </w:r>
          </w:p>
          <w:p w14:paraId="1BCF7831" w14:textId="77777777" w:rsidR="003C1E65" w:rsidRDefault="003C1E65" w:rsidP="14BAB6D1">
            <w:pPr>
              <w:rPr>
                <w:rFonts w:ascii="Arial" w:eastAsia="Arial" w:hAnsi="Arial" w:cs="Arial"/>
                <w:sz w:val="22"/>
                <w:szCs w:val="22"/>
              </w:rPr>
            </w:pPr>
          </w:p>
          <w:p w14:paraId="27ACDF38" w14:textId="6AF3EF47" w:rsidR="00A770DE" w:rsidRDefault="00A770DE" w:rsidP="001322AF">
            <w:pPr>
              <w:numPr>
                <w:ilvl w:val="0"/>
                <w:numId w:val="24"/>
              </w:numPr>
              <w:rPr>
                <w:rFonts w:ascii="Arial" w:eastAsia="Arial" w:hAnsi="Arial" w:cs="Arial"/>
                <w:sz w:val="22"/>
                <w:szCs w:val="22"/>
              </w:rPr>
            </w:pPr>
            <w:r w:rsidRPr="14BAB6D1">
              <w:rPr>
                <w:rFonts w:ascii="Arial" w:eastAsia="Arial" w:hAnsi="Arial" w:cs="Arial"/>
                <w:sz w:val="22"/>
                <w:szCs w:val="22"/>
              </w:rPr>
              <w:t>A</w:t>
            </w:r>
            <w:r w:rsidR="00BA3C1B">
              <w:rPr>
                <w:rFonts w:ascii="Arial" w:eastAsia="Arial" w:hAnsi="Arial" w:cs="Arial"/>
                <w:sz w:val="22"/>
                <w:szCs w:val="22"/>
              </w:rPr>
              <w:t>n excellent</w:t>
            </w:r>
            <w:r w:rsidR="003C5FCF">
              <w:rPr>
                <w:rFonts w:ascii="Arial" w:eastAsia="Arial" w:hAnsi="Arial" w:cs="Arial"/>
                <w:sz w:val="22"/>
                <w:szCs w:val="22"/>
              </w:rPr>
              <w:t xml:space="preserve"> </w:t>
            </w:r>
            <w:r w:rsidRPr="14BAB6D1">
              <w:rPr>
                <w:rFonts w:ascii="Arial" w:eastAsia="Arial" w:hAnsi="Arial" w:cs="Arial"/>
                <w:sz w:val="22"/>
                <w:szCs w:val="22"/>
              </w:rPr>
              <w:t xml:space="preserve">understanding of the options/solutions/approaches that may be successful in </w:t>
            </w:r>
            <w:r w:rsidR="0013767D">
              <w:rPr>
                <w:rFonts w:ascii="Arial" w:eastAsia="Arial" w:hAnsi="Arial" w:cs="Arial"/>
                <w:sz w:val="22"/>
                <w:szCs w:val="22"/>
              </w:rPr>
              <w:t>preventing homelessness and rough sleeping</w:t>
            </w:r>
            <w:r w:rsidR="001322AF">
              <w:rPr>
                <w:rFonts w:ascii="Arial" w:eastAsia="Arial" w:hAnsi="Arial" w:cs="Arial"/>
                <w:sz w:val="22"/>
                <w:szCs w:val="22"/>
              </w:rPr>
              <w:t xml:space="preserve"> </w:t>
            </w:r>
            <w:r w:rsidRPr="14BAB6D1">
              <w:rPr>
                <w:rFonts w:ascii="Arial" w:eastAsia="Arial" w:hAnsi="Arial" w:cs="Arial"/>
                <w:sz w:val="22"/>
                <w:szCs w:val="22"/>
              </w:rPr>
              <w:t>  </w:t>
            </w:r>
          </w:p>
          <w:p w14:paraId="269F0CD4" w14:textId="47A5A21E" w:rsidR="001322AF" w:rsidRPr="00A770DE" w:rsidRDefault="001322AF" w:rsidP="001322AF">
            <w:pPr>
              <w:numPr>
                <w:ilvl w:val="0"/>
                <w:numId w:val="24"/>
              </w:numPr>
              <w:rPr>
                <w:rFonts w:ascii="Arial" w:eastAsia="Arial" w:hAnsi="Arial" w:cs="Arial"/>
                <w:sz w:val="22"/>
                <w:szCs w:val="22"/>
              </w:rPr>
            </w:pPr>
            <w:r w:rsidRPr="14BAB6D1">
              <w:rPr>
                <w:rFonts w:ascii="Arial" w:eastAsia="Arial" w:hAnsi="Arial" w:cs="Arial"/>
                <w:sz w:val="22"/>
                <w:szCs w:val="22"/>
              </w:rPr>
              <w:t>A</w:t>
            </w:r>
            <w:r w:rsidR="00CC697C">
              <w:rPr>
                <w:rFonts w:ascii="Arial" w:eastAsia="Arial" w:hAnsi="Arial" w:cs="Arial"/>
                <w:sz w:val="22"/>
                <w:szCs w:val="22"/>
              </w:rPr>
              <w:t xml:space="preserve"> </w:t>
            </w:r>
            <w:r w:rsidR="00A90111">
              <w:rPr>
                <w:rFonts w:ascii="Arial" w:eastAsia="Arial" w:hAnsi="Arial" w:cs="Arial"/>
                <w:sz w:val="22"/>
                <w:szCs w:val="22"/>
              </w:rPr>
              <w:t>good</w:t>
            </w:r>
            <w:r w:rsidRPr="14BAB6D1">
              <w:rPr>
                <w:rFonts w:ascii="Arial" w:eastAsia="Arial" w:hAnsi="Arial" w:cs="Arial"/>
                <w:sz w:val="22"/>
                <w:szCs w:val="22"/>
              </w:rPr>
              <w:t xml:space="preserve"> understanding of the statutory framework underpinning boroughs’ homelessness duties and best practice in discharging them   </w:t>
            </w:r>
          </w:p>
          <w:p w14:paraId="48ABAD10" w14:textId="4C8F0BD6" w:rsidR="00262272" w:rsidRDefault="00262272" w:rsidP="0021088D">
            <w:pPr>
              <w:ind w:left="720"/>
              <w:rPr>
                <w:rFonts w:ascii="Arial" w:eastAsia="Arial" w:hAnsi="Arial" w:cs="Arial"/>
                <w:sz w:val="22"/>
                <w:szCs w:val="22"/>
              </w:rPr>
            </w:pPr>
          </w:p>
          <w:p w14:paraId="0142AF7E" w14:textId="77777777" w:rsidR="00E200A0" w:rsidRPr="000F532B" w:rsidRDefault="00E200A0" w:rsidP="0013767D">
            <w:pPr>
              <w:rPr>
                <w:rFonts w:ascii="Arial" w:eastAsia="Arial" w:hAnsi="Arial" w:cs="Arial"/>
                <w:sz w:val="22"/>
                <w:szCs w:val="22"/>
              </w:rPr>
            </w:pPr>
          </w:p>
        </w:tc>
        <w:tc>
          <w:tcPr>
            <w:tcW w:w="4082"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14BAB6D1">
            <w:pPr>
              <w:jc w:val="both"/>
              <w:rPr>
                <w:rFonts w:ascii="Arial" w:eastAsia="Arial" w:hAnsi="Arial" w:cs="Arial"/>
                <w:sz w:val="22"/>
                <w:szCs w:val="22"/>
              </w:rPr>
            </w:pPr>
          </w:p>
          <w:p w14:paraId="1A4EF87E" w14:textId="7C1FCEC5" w:rsidR="16CD3A63" w:rsidRDefault="16CD3A63" w:rsidP="14BAB6D1">
            <w:pPr>
              <w:jc w:val="both"/>
              <w:rPr>
                <w:rFonts w:ascii="Arial" w:eastAsia="Arial" w:hAnsi="Arial" w:cs="Arial"/>
                <w:sz w:val="22"/>
                <w:szCs w:val="22"/>
              </w:rPr>
            </w:pPr>
          </w:p>
          <w:p w14:paraId="054F3872" w14:textId="25AD1B7F" w:rsidR="56F652BD" w:rsidRPr="008E3BD9" w:rsidRDefault="56F652BD" w:rsidP="14BAB6D1">
            <w:pPr>
              <w:pStyle w:val="NoSpacing"/>
              <w:rPr>
                <w:rFonts w:ascii="Arial" w:eastAsia="Arial" w:hAnsi="Arial" w:cs="Arial"/>
                <w:sz w:val="22"/>
                <w:szCs w:val="22"/>
              </w:rPr>
            </w:pPr>
            <w:r w:rsidRPr="008E3BD9">
              <w:rPr>
                <w:rFonts w:ascii="Arial" w:eastAsia="Arial" w:hAnsi="Arial" w:cs="Arial"/>
                <w:sz w:val="22"/>
                <w:szCs w:val="22"/>
              </w:rPr>
              <w:t>Sift Questions/Interview</w:t>
            </w:r>
          </w:p>
          <w:p w14:paraId="3CD163D7" w14:textId="77777777" w:rsidR="00746625" w:rsidRPr="008E3BD9" w:rsidRDefault="00746625" w:rsidP="14BAB6D1">
            <w:pPr>
              <w:pStyle w:val="NoSpacing"/>
              <w:rPr>
                <w:rFonts w:ascii="Arial" w:eastAsia="Arial" w:hAnsi="Arial" w:cs="Arial"/>
                <w:sz w:val="22"/>
                <w:szCs w:val="22"/>
              </w:rPr>
            </w:pPr>
          </w:p>
          <w:p w14:paraId="2384F83B" w14:textId="77777777" w:rsidR="00746625" w:rsidRPr="008E3BD9" w:rsidRDefault="00746625" w:rsidP="14BAB6D1">
            <w:pPr>
              <w:pStyle w:val="NoSpacing"/>
              <w:rPr>
                <w:rFonts w:ascii="Arial" w:eastAsia="Arial" w:hAnsi="Arial" w:cs="Arial"/>
                <w:sz w:val="22"/>
                <w:szCs w:val="22"/>
              </w:rPr>
            </w:pPr>
          </w:p>
          <w:p w14:paraId="7E0D9A70" w14:textId="77777777" w:rsidR="00746625" w:rsidRPr="008E3BD9" w:rsidRDefault="00746625" w:rsidP="14BAB6D1">
            <w:pPr>
              <w:pStyle w:val="NoSpacing"/>
              <w:rPr>
                <w:rFonts w:ascii="Arial" w:eastAsia="Arial" w:hAnsi="Arial" w:cs="Arial"/>
                <w:sz w:val="22"/>
                <w:szCs w:val="22"/>
              </w:rPr>
            </w:pPr>
          </w:p>
          <w:p w14:paraId="3882357D" w14:textId="77777777" w:rsidR="00746625" w:rsidRPr="008E3BD9" w:rsidRDefault="00746625" w:rsidP="14BAB6D1">
            <w:pPr>
              <w:pStyle w:val="NoSpacing"/>
              <w:rPr>
                <w:rFonts w:ascii="Arial" w:eastAsia="Arial" w:hAnsi="Arial" w:cs="Arial"/>
                <w:sz w:val="22"/>
                <w:szCs w:val="22"/>
              </w:rPr>
            </w:pPr>
          </w:p>
          <w:p w14:paraId="6C3A3D80" w14:textId="77777777" w:rsidR="00746625" w:rsidRPr="008E3BD9" w:rsidRDefault="00746625" w:rsidP="14BAB6D1">
            <w:pPr>
              <w:pStyle w:val="NoSpacing"/>
              <w:rPr>
                <w:rFonts w:ascii="Arial" w:eastAsia="Arial" w:hAnsi="Arial" w:cs="Arial"/>
                <w:sz w:val="22"/>
                <w:szCs w:val="22"/>
              </w:rPr>
            </w:pPr>
          </w:p>
          <w:p w14:paraId="32E74B57" w14:textId="77777777" w:rsidR="00746625" w:rsidRPr="008E3BD9" w:rsidRDefault="00746625" w:rsidP="14BAB6D1">
            <w:pPr>
              <w:pStyle w:val="NoSpacing"/>
              <w:rPr>
                <w:rFonts w:ascii="Arial" w:eastAsia="Arial" w:hAnsi="Arial" w:cs="Arial"/>
                <w:sz w:val="22"/>
                <w:szCs w:val="22"/>
              </w:rPr>
            </w:pPr>
          </w:p>
          <w:p w14:paraId="780205E0" w14:textId="77777777" w:rsidR="00746625" w:rsidRPr="008E3BD9" w:rsidRDefault="00746625" w:rsidP="14BAB6D1">
            <w:pPr>
              <w:pStyle w:val="NoSpacing"/>
              <w:rPr>
                <w:rFonts w:ascii="Arial" w:eastAsia="Arial" w:hAnsi="Arial" w:cs="Arial"/>
                <w:sz w:val="22"/>
                <w:szCs w:val="22"/>
              </w:rPr>
            </w:pPr>
          </w:p>
          <w:p w14:paraId="56B05240" w14:textId="77777777" w:rsidR="00746625" w:rsidRPr="008E3BD9" w:rsidRDefault="00746625" w:rsidP="14BAB6D1">
            <w:pPr>
              <w:pStyle w:val="NoSpacing"/>
              <w:rPr>
                <w:rFonts w:ascii="Arial" w:eastAsia="Arial" w:hAnsi="Arial" w:cs="Arial"/>
                <w:sz w:val="22"/>
                <w:szCs w:val="22"/>
              </w:rPr>
            </w:pPr>
          </w:p>
          <w:p w14:paraId="45154E54" w14:textId="77777777" w:rsidR="00746625" w:rsidRPr="008E3BD9" w:rsidRDefault="00746625" w:rsidP="14BAB6D1">
            <w:pPr>
              <w:pStyle w:val="NoSpacing"/>
              <w:rPr>
                <w:rFonts w:ascii="Arial" w:eastAsia="Arial" w:hAnsi="Arial" w:cs="Arial"/>
                <w:sz w:val="22"/>
                <w:szCs w:val="22"/>
              </w:rPr>
            </w:pPr>
          </w:p>
          <w:p w14:paraId="217793AB" w14:textId="77777777" w:rsidR="00746625" w:rsidRPr="008E3BD9" w:rsidRDefault="00746625" w:rsidP="14BAB6D1">
            <w:pPr>
              <w:pStyle w:val="NoSpacing"/>
              <w:rPr>
                <w:rFonts w:ascii="Arial" w:eastAsia="Arial" w:hAnsi="Arial" w:cs="Arial"/>
                <w:sz w:val="22"/>
                <w:szCs w:val="22"/>
              </w:rPr>
            </w:pPr>
          </w:p>
          <w:p w14:paraId="7C632A0B" w14:textId="77777777" w:rsidR="00746625" w:rsidRPr="008E3BD9" w:rsidRDefault="00746625" w:rsidP="14BAB6D1">
            <w:pPr>
              <w:pStyle w:val="NoSpacing"/>
              <w:rPr>
                <w:rFonts w:ascii="Arial" w:eastAsia="Arial" w:hAnsi="Arial" w:cs="Arial"/>
                <w:sz w:val="22"/>
                <w:szCs w:val="22"/>
              </w:rPr>
            </w:pPr>
          </w:p>
          <w:p w14:paraId="75828B90" w14:textId="77777777" w:rsidR="00746625" w:rsidRPr="008E3BD9" w:rsidRDefault="00746625" w:rsidP="14BAB6D1">
            <w:pPr>
              <w:pStyle w:val="NoSpacing"/>
              <w:rPr>
                <w:rFonts w:ascii="Arial" w:eastAsia="Arial" w:hAnsi="Arial" w:cs="Arial"/>
                <w:sz w:val="22"/>
                <w:szCs w:val="22"/>
              </w:rPr>
            </w:pPr>
          </w:p>
          <w:p w14:paraId="6C142E30" w14:textId="77777777" w:rsidR="00746625" w:rsidRPr="008E3BD9" w:rsidRDefault="00746625" w:rsidP="14BAB6D1">
            <w:pPr>
              <w:pStyle w:val="NoSpacing"/>
              <w:rPr>
                <w:rFonts w:ascii="Arial" w:eastAsia="Arial" w:hAnsi="Arial" w:cs="Arial"/>
                <w:sz w:val="22"/>
                <w:szCs w:val="22"/>
              </w:rPr>
            </w:pPr>
          </w:p>
          <w:p w14:paraId="274977B0" w14:textId="77777777" w:rsidR="00746625" w:rsidRPr="008E3BD9" w:rsidRDefault="00746625" w:rsidP="14BAB6D1">
            <w:pPr>
              <w:pStyle w:val="NoSpacing"/>
              <w:rPr>
                <w:rFonts w:ascii="Arial" w:eastAsia="Arial" w:hAnsi="Arial" w:cs="Arial"/>
                <w:sz w:val="22"/>
                <w:szCs w:val="22"/>
              </w:rPr>
            </w:pPr>
          </w:p>
          <w:p w14:paraId="597BD7B0" w14:textId="35335936" w:rsidR="00746625" w:rsidRDefault="00746625" w:rsidP="00746625">
            <w:pPr>
              <w:pStyle w:val="NoSpacing"/>
              <w:rPr>
                <w:rFonts w:ascii="Arial" w:eastAsia="Arial" w:hAnsi="Arial" w:cs="Arial"/>
                <w:sz w:val="22"/>
                <w:szCs w:val="22"/>
              </w:rPr>
            </w:pPr>
            <w:r w:rsidRPr="14BAB6D1">
              <w:rPr>
                <w:rFonts w:ascii="Arial" w:eastAsia="Arial" w:hAnsi="Arial" w:cs="Arial"/>
                <w:sz w:val="22"/>
                <w:szCs w:val="22"/>
              </w:rPr>
              <w:t>Sift Questions/Interview</w:t>
            </w:r>
            <w:r>
              <w:rPr>
                <w:rFonts w:ascii="Arial" w:eastAsia="Arial" w:hAnsi="Arial" w:cs="Arial"/>
                <w:sz w:val="22"/>
                <w:szCs w:val="22"/>
              </w:rPr>
              <w:t>/Test</w:t>
            </w:r>
          </w:p>
          <w:p w14:paraId="1E0EF4FE" w14:textId="77777777" w:rsidR="00746625" w:rsidRPr="008E3BD9" w:rsidRDefault="00746625" w:rsidP="14BAB6D1">
            <w:pPr>
              <w:pStyle w:val="NoSpacing"/>
              <w:rPr>
                <w:rFonts w:ascii="Arial" w:eastAsia="Arial" w:hAnsi="Arial" w:cs="Arial"/>
                <w:sz w:val="22"/>
                <w:szCs w:val="22"/>
              </w:rPr>
            </w:pPr>
          </w:p>
          <w:p w14:paraId="5E15BD19" w14:textId="5ABDA199" w:rsidR="16CD3A63" w:rsidRPr="008E3BD9" w:rsidRDefault="16CD3A63" w:rsidP="16CD3A63">
            <w:pPr>
              <w:pStyle w:val="NoSpacing"/>
              <w:rPr>
                <w:rFonts w:ascii="Arial" w:hAnsi="Arial" w:cs="Arial"/>
                <w:sz w:val="22"/>
                <w:szCs w:val="22"/>
              </w:rPr>
            </w:pPr>
          </w:p>
          <w:p w14:paraId="65F0F9F7" w14:textId="77777777" w:rsidR="003C1E65" w:rsidRPr="008E3BD9" w:rsidRDefault="003C1E65" w:rsidP="14BAB6D1">
            <w:pPr>
              <w:pStyle w:val="NoSpacing"/>
              <w:rPr>
                <w:rFonts w:ascii="Arial" w:eastAsia="Arial" w:hAnsi="Arial" w:cs="Arial"/>
                <w:sz w:val="22"/>
                <w:szCs w:val="22"/>
              </w:rPr>
            </w:pPr>
          </w:p>
          <w:p w14:paraId="68B26E97" w14:textId="77777777" w:rsidR="003C1E65" w:rsidRPr="008E3BD9" w:rsidRDefault="003C1E65" w:rsidP="14BAB6D1">
            <w:pPr>
              <w:pStyle w:val="NoSpacing"/>
              <w:rPr>
                <w:rFonts w:ascii="Arial" w:eastAsia="Arial" w:hAnsi="Arial" w:cs="Arial"/>
                <w:sz w:val="22"/>
                <w:szCs w:val="22"/>
              </w:rPr>
            </w:pPr>
          </w:p>
        </w:tc>
      </w:tr>
      <w:tr w:rsidR="003C1E65" w:rsidRPr="00813200" w14:paraId="5110DB1A" w14:textId="77777777" w:rsidTr="0021088D">
        <w:trPr>
          <w:trHeight w:val="1123"/>
        </w:trPr>
        <w:tc>
          <w:tcPr>
            <w:tcW w:w="6516" w:type="dxa"/>
            <w:tcBorders>
              <w:top w:val="single" w:sz="4" w:space="0" w:color="auto"/>
              <w:left w:val="single" w:sz="4" w:space="0" w:color="auto"/>
              <w:bottom w:val="single" w:sz="4" w:space="0" w:color="auto"/>
              <w:right w:val="single" w:sz="4" w:space="0" w:color="auto"/>
            </w:tcBorders>
          </w:tcPr>
          <w:p w14:paraId="549C519C" w14:textId="77777777" w:rsidR="003C1E65" w:rsidRPr="008E3BD9" w:rsidRDefault="003C1E65" w:rsidP="14BAB6D1">
            <w:pPr>
              <w:spacing w:after="200" w:line="276" w:lineRule="auto"/>
              <w:rPr>
                <w:rFonts w:ascii="Arial" w:eastAsia="Arial" w:hAnsi="Arial" w:cs="Arial"/>
                <w:b/>
                <w:bCs/>
                <w:sz w:val="22"/>
                <w:szCs w:val="22"/>
                <w:lang w:eastAsia="en-US"/>
              </w:rPr>
            </w:pPr>
          </w:p>
          <w:p w14:paraId="0BF3C230" w14:textId="77777777" w:rsidR="003C1E65" w:rsidRDefault="003C1E65" w:rsidP="14BAB6D1">
            <w:pPr>
              <w:spacing w:after="200" w:line="276" w:lineRule="auto"/>
              <w:rPr>
                <w:rFonts w:ascii="Arial" w:eastAsia="Arial" w:hAnsi="Arial" w:cs="Arial"/>
                <w:b/>
                <w:bCs/>
                <w:sz w:val="22"/>
                <w:szCs w:val="22"/>
                <w:lang w:eastAsia="en-US"/>
              </w:rPr>
            </w:pPr>
            <w:r w:rsidRPr="14BAB6D1">
              <w:rPr>
                <w:rFonts w:ascii="Arial" w:eastAsia="Arial" w:hAnsi="Arial" w:cs="Arial"/>
                <w:b/>
                <w:bCs/>
                <w:sz w:val="22"/>
                <w:szCs w:val="22"/>
                <w:lang w:eastAsia="en-US"/>
              </w:rPr>
              <w:t>SKILLS AND ABILITIES:</w:t>
            </w:r>
          </w:p>
          <w:p w14:paraId="1EF84842" w14:textId="7B6A1570" w:rsidR="00340A2E" w:rsidRPr="00340A2E" w:rsidRDefault="00340A2E" w:rsidP="008B0F5B">
            <w:pPr>
              <w:numPr>
                <w:ilvl w:val="0"/>
                <w:numId w:val="29"/>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 xml:space="preserve">Ability to </w:t>
            </w:r>
            <w:r w:rsidR="00867497">
              <w:rPr>
                <w:rFonts w:ascii="Arial" w:eastAsia="Arial" w:hAnsi="Arial" w:cs="Arial"/>
                <w:sz w:val="22"/>
                <w:szCs w:val="22"/>
                <w:lang w:eastAsia="en-US"/>
              </w:rPr>
              <w:t xml:space="preserve">engage and </w:t>
            </w:r>
            <w:r w:rsidRPr="14BAB6D1">
              <w:rPr>
                <w:rFonts w:ascii="Arial" w:eastAsia="Arial" w:hAnsi="Arial" w:cs="Arial"/>
                <w:sz w:val="22"/>
                <w:szCs w:val="22"/>
                <w:lang w:eastAsia="en-US"/>
              </w:rPr>
              <w:t>effectively influence</w:t>
            </w:r>
            <w:r w:rsidR="003B4032">
              <w:rPr>
                <w:rFonts w:ascii="Arial" w:eastAsia="Arial" w:hAnsi="Arial" w:cs="Arial"/>
                <w:sz w:val="22"/>
                <w:szCs w:val="22"/>
                <w:lang w:eastAsia="en-US"/>
              </w:rPr>
              <w:t xml:space="preserve"> borough leaders and key </w:t>
            </w:r>
            <w:r w:rsidRPr="14BAB6D1">
              <w:rPr>
                <w:rFonts w:ascii="Arial" w:eastAsia="Arial" w:hAnsi="Arial" w:cs="Arial"/>
                <w:sz w:val="22"/>
                <w:szCs w:val="22"/>
                <w:lang w:eastAsia="en-US"/>
              </w:rPr>
              <w:t>stakeholders;   </w:t>
            </w:r>
          </w:p>
          <w:p w14:paraId="23CFAB90" w14:textId="2DF8AD65" w:rsidR="00340A2E" w:rsidRPr="00340A2E" w:rsidRDefault="00340A2E" w:rsidP="0021088D">
            <w:pPr>
              <w:numPr>
                <w:ilvl w:val="0"/>
                <w:numId w:val="30"/>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 xml:space="preserve">Highly developed written </w:t>
            </w:r>
            <w:r w:rsidR="002F5E91">
              <w:rPr>
                <w:rFonts w:ascii="Arial" w:eastAsia="Arial" w:hAnsi="Arial" w:cs="Arial"/>
                <w:sz w:val="22"/>
                <w:szCs w:val="22"/>
                <w:lang w:eastAsia="en-US"/>
              </w:rPr>
              <w:t xml:space="preserve">and oral communication skills – able </w:t>
            </w:r>
            <w:r w:rsidRPr="14BAB6D1">
              <w:rPr>
                <w:rFonts w:ascii="Arial" w:eastAsia="Arial" w:hAnsi="Arial" w:cs="Arial"/>
                <w:sz w:val="22"/>
                <w:szCs w:val="22"/>
                <w:lang w:eastAsia="en-US"/>
              </w:rPr>
              <w:t>to present complex information, clearly and concisely, to a range of audiences   </w:t>
            </w:r>
          </w:p>
          <w:p w14:paraId="70F57F70" w14:textId="77777777" w:rsidR="00340A2E" w:rsidRPr="00340A2E" w:rsidRDefault="00340A2E" w:rsidP="008B0F5B">
            <w:pPr>
              <w:numPr>
                <w:ilvl w:val="0"/>
                <w:numId w:val="32"/>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Relationship building skills, and evidence of the ability to network with relevant contacts;   </w:t>
            </w:r>
          </w:p>
          <w:p w14:paraId="1526DA82" w14:textId="77777777" w:rsidR="00340A2E" w:rsidRPr="00340A2E" w:rsidRDefault="00340A2E" w:rsidP="008B0F5B">
            <w:pPr>
              <w:numPr>
                <w:ilvl w:val="0"/>
                <w:numId w:val="33"/>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Able to represent London Councils with a range of organisations including MHCLG and GLA;   </w:t>
            </w:r>
          </w:p>
          <w:p w14:paraId="0E997995" w14:textId="3820C0DA" w:rsidR="00340A2E" w:rsidRPr="00340A2E" w:rsidRDefault="00340A2E" w:rsidP="008B0F5B">
            <w:pPr>
              <w:numPr>
                <w:ilvl w:val="0"/>
                <w:numId w:val="34"/>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Excellent organisational skills,</w:t>
            </w:r>
            <w:r w:rsidR="00A36171">
              <w:rPr>
                <w:rFonts w:ascii="Arial" w:eastAsia="Arial" w:hAnsi="Arial" w:cs="Arial"/>
                <w:sz w:val="22"/>
                <w:szCs w:val="22"/>
                <w:lang w:eastAsia="en-US"/>
              </w:rPr>
              <w:t xml:space="preserve"> including a</w:t>
            </w:r>
            <w:r w:rsidR="00346F6B" w:rsidRPr="14BAB6D1">
              <w:rPr>
                <w:rFonts w:ascii="Arial" w:eastAsia="Arial" w:hAnsi="Arial" w:cs="Arial"/>
                <w:sz w:val="22"/>
                <w:szCs w:val="22"/>
                <w:lang w:eastAsia="en-US"/>
              </w:rPr>
              <w:t xml:space="preserve">bility to collate accurate data and to maintain accurate records </w:t>
            </w:r>
            <w:r w:rsidRPr="14BAB6D1">
              <w:rPr>
                <w:rFonts w:ascii="Arial" w:eastAsia="Arial" w:hAnsi="Arial" w:cs="Arial"/>
                <w:sz w:val="22"/>
                <w:szCs w:val="22"/>
                <w:lang w:eastAsia="en-US"/>
              </w:rPr>
              <w:t>and exemplary time management skills;   </w:t>
            </w:r>
          </w:p>
          <w:p w14:paraId="7E770ACD" w14:textId="6A919FE8" w:rsidR="003C1E65" w:rsidRPr="00813200" w:rsidRDefault="00340A2E" w:rsidP="0021088D">
            <w:pPr>
              <w:numPr>
                <w:ilvl w:val="0"/>
                <w:numId w:val="35"/>
              </w:numPr>
              <w:spacing w:after="200" w:line="276" w:lineRule="auto"/>
              <w:rPr>
                <w:rFonts w:ascii="Arial" w:eastAsia="Arial" w:hAnsi="Arial" w:cs="Arial"/>
                <w:sz w:val="22"/>
                <w:szCs w:val="22"/>
                <w:lang w:eastAsia="en-US"/>
              </w:rPr>
            </w:pPr>
            <w:r w:rsidRPr="14BAB6D1">
              <w:rPr>
                <w:rFonts w:ascii="Arial" w:eastAsia="Arial" w:hAnsi="Arial" w:cs="Arial"/>
                <w:sz w:val="22"/>
                <w:szCs w:val="22"/>
                <w:lang w:eastAsia="en-US"/>
              </w:rPr>
              <w:t>Proficient in the use of ICT.   </w:t>
            </w:r>
          </w:p>
        </w:tc>
        <w:tc>
          <w:tcPr>
            <w:tcW w:w="4082" w:type="dxa"/>
            <w:tcBorders>
              <w:top w:val="single" w:sz="4" w:space="0" w:color="auto"/>
              <w:left w:val="single" w:sz="4" w:space="0" w:color="auto"/>
              <w:bottom w:val="single" w:sz="4" w:space="0" w:color="auto"/>
              <w:right w:val="single" w:sz="4" w:space="0" w:color="auto"/>
            </w:tcBorders>
          </w:tcPr>
          <w:p w14:paraId="37E66158" w14:textId="77777777" w:rsidR="003C1E65" w:rsidRPr="00813200" w:rsidRDefault="003C1E65" w:rsidP="14BAB6D1">
            <w:pPr>
              <w:spacing w:after="200" w:line="276" w:lineRule="auto"/>
              <w:rPr>
                <w:rFonts w:ascii="Arial" w:eastAsia="Arial" w:hAnsi="Arial" w:cs="Arial"/>
                <w:sz w:val="22"/>
                <w:szCs w:val="22"/>
                <w:lang w:eastAsia="en-US"/>
              </w:rPr>
            </w:pPr>
          </w:p>
          <w:p w14:paraId="1C314503" w14:textId="77777777" w:rsidR="003C1E65" w:rsidRDefault="003C1E65" w:rsidP="14BAB6D1">
            <w:pPr>
              <w:spacing w:after="200" w:line="276" w:lineRule="auto"/>
              <w:rPr>
                <w:rFonts w:ascii="Arial" w:eastAsia="Arial" w:hAnsi="Arial" w:cs="Arial"/>
                <w:sz w:val="22"/>
                <w:szCs w:val="22"/>
                <w:lang w:eastAsia="en-US"/>
              </w:rPr>
            </w:pPr>
          </w:p>
          <w:p w14:paraId="42D00CD6" w14:textId="62CFA8FD" w:rsidR="16CD3A63" w:rsidRDefault="16CD3A63" w:rsidP="14BAB6D1">
            <w:pPr>
              <w:jc w:val="both"/>
              <w:rPr>
                <w:rFonts w:ascii="Arial" w:eastAsia="Arial" w:hAnsi="Arial" w:cs="Arial"/>
                <w:sz w:val="22"/>
                <w:szCs w:val="22"/>
              </w:rPr>
            </w:pPr>
          </w:p>
          <w:p w14:paraId="0A5B52E6" w14:textId="32924898" w:rsidR="2D514609" w:rsidRDefault="2D514609" w:rsidP="14BAB6D1">
            <w:pPr>
              <w:pStyle w:val="NoSpacing"/>
              <w:rPr>
                <w:rFonts w:ascii="Arial" w:eastAsia="Arial" w:hAnsi="Arial" w:cs="Arial"/>
                <w:sz w:val="22"/>
                <w:szCs w:val="22"/>
              </w:rPr>
            </w:pPr>
            <w:r w:rsidRPr="14BAB6D1">
              <w:rPr>
                <w:rFonts w:ascii="Arial" w:eastAsia="Arial" w:hAnsi="Arial" w:cs="Arial"/>
                <w:sz w:val="22"/>
                <w:szCs w:val="22"/>
              </w:rPr>
              <w:t>Sift Questions/Interview</w:t>
            </w:r>
            <w:r w:rsidR="00746625">
              <w:rPr>
                <w:rFonts w:ascii="Arial" w:eastAsia="Arial" w:hAnsi="Arial" w:cs="Arial"/>
                <w:sz w:val="22"/>
                <w:szCs w:val="22"/>
              </w:rPr>
              <w:t>/Test</w:t>
            </w:r>
          </w:p>
          <w:p w14:paraId="3F9A6AA1" w14:textId="40C4301A" w:rsidR="16CD3A63" w:rsidRDefault="16CD3A63" w:rsidP="16CD3A63">
            <w:pPr>
              <w:pStyle w:val="NoSpacing"/>
              <w:rPr>
                <w:rFonts w:ascii="Arial" w:hAnsi="Arial" w:cs="Arial"/>
                <w:sz w:val="22"/>
                <w:szCs w:val="22"/>
              </w:rPr>
            </w:pPr>
          </w:p>
          <w:p w14:paraId="3DB482F6" w14:textId="77777777" w:rsidR="003C1E65" w:rsidRPr="00813200" w:rsidRDefault="003C1E65" w:rsidP="14BAB6D1">
            <w:pPr>
              <w:spacing w:after="200" w:line="276" w:lineRule="auto"/>
              <w:rPr>
                <w:rFonts w:ascii="Arial" w:eastAsia="Arial" w:hAnsi="Arial" w:cs="Arial"/>
                <w:sz w:val="22"/>
                <w:szCs w:val="22"/>
                <w:lang w:eastAsia="en-US"/>
              </w:rPr>
            </w:pPr>
          </w:p>
        </w:tc>
      </w:tr>
      <w:tr w:rsidR="003C1E65" w:rsidRPr="00813200" w14:paraId="3E60728B" w14:textId="77777777" w:rsidTr="0021088D">
        <w:tc>
          <w:tcPr>
            <w:tcW w:w="6516"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14BAB6D1">
            <w:pPr>
              <w:rPr>
                <w:rFonts w:ascii="Arial" w:eastAsia="Arial" w:hAnsi="Arial" w:cs="Arial"/>
                <w:b/>
                <w:bCs/>
                <w:sz w:val="22"/>
                <w:szCs w:val="22"/>
              </w:rPr>
            </w:pPr>
          </w:p>
          <w:p w14:paraId="6A9D0ABD" w14:textId="77777777" w:rsidR="003C1E65" w:rsidRPr="000A0542" w:rsidRDefault="003C1E65" w:rsidP="14BAB6D1">
            <w:pPr>
              <w:rPr>
                <w:rFonts w:ascii="Arial" w:eastAsia="Arial" w:hAnsi="Arial" w:cs="Arial"/>
                <w:b/>
                <w:bCs/>
                <w:color w:val="7030A0"/>
                <w:sz w:val="22"/>
                <w:szCs w:val="22"/>
              </w:rPr>
            </w:pPr>
            <w:r w:rsidRPr="14BAB6D1">
              <w:rPr>
                <w:rFonts w:ascii="Arial" w:eastAsia="Arial" w:hAnsi="Arial" w:cs="Arial"/>
                <w:b/>
                <w:bCs/>
                <w:color w:val="7030A0"/>
                <w:sz w:val="22"/>
                <w:szCs w:val="22"/>
              </w:rPr>
              <w:t>PERSONAL STYLE AND BEHAVIOUR:</w:t>
            </w:r>
          </w:p>
          <w:p w14:paraId="25B1EDD2" w14:textId="77777777" w:rsidR="003C1E65" w:rsidRPr="00BE7ACA" w:rsidRDefault="003C1E65" w:rsidP="14BAB6D1">
            <w:pPr>
              <w:jc w:val="both"/>
              <w:rPr>
                <w:rFonts w:ascii="Arial" w:eastAsia="Arial" w:hAnsi="Arial" w:cs="Arial"/>
                <w:sz w:val="22"/>
                <w:szCs w:val="22"/>
              </w:rPr>
            </w:pPr>
          </w:p>
          <w:p w14:paraId="49D638FD" w14:textId="61FCD535" w:rsidR="00340A2E" w:rsidRDefault="00340A2E" w:rsidP="008B0F5B">
            <w:pPr>
              <w:numPr>
                <w:ilvl w:val="0"/>
                <w:numId w:val="36"/>
              </w:numPr>
              <w:jc w:val="both"/>
              <w:rPr>
                <w:rFonts w:ascii="Arial" w:eastAsia="Arial" w:hAnsi="Arial" w:cs="Arial"/>
                <w:sz w:val="22"/>
                <w:szCs w:val="22"/>
              </w:rPr>
            </w:pPr>
            <w:r w:rsidRPr="14BAB6D1">
              <w:rPr>
                <w:rFonts w:ascii="Arial" w:eastAsia="Arial" w:hAnsi="Arial" w:cs="Arial"/>
                <w:sz w:val="22"/>
                <w:szCs w:val="22"/>
              </w:rPr>
              <w:t xml:space="preserve">A </w:t>
            </w:r>
            <w:r w:rsidR="00394A46">
              <w:rPr>
                <w:rFonts w:ascii="Arial" w:eastAsia="Arial" w:hAnsi="Arial" w:cs="Arial"/>
                <w:sz w:val="22"/>
                <w:szCs w:val="22"/>
              </w:rPr>
              <w:t>strong</w:t>
            </w:r>
            <w:r w:rsidRPr="14BAB6D1">
              <w:rPr>
                <w:rFonts w:ascii="Arial" w:eastAsia="Arial" w:hAnsi="Arial" w:cs="Arial"/>
                <w:sz w:val="22"/>
                <w:szCs w:val="22"/>
              </w:rPr>
              <w:t xml:space="preserve"> team player, comfortable with matrix working;   </w:t>
            </w:r>
          </w:p>
          <w:p w14:paraId="46543922" w14:textId="77777777" w:rsidR="009C0C96" w:rsidRPr="00BE7ACA" w:rsidRDefault="009C0C96" w:rsidP="0021088D">
            <w:pPr>
              <w:ind w:left="720"/>
              <w:jc w:val="both"/>
              <w:rPr>
                <w:rFonts w:ascii="Arial" w:eastAsia="Arial" w:hAnsi="Arial" w:cs="Arial"/>
                <w:sz w:val="22"/>
                <w:szCs w:val="22"/>
              </w:rPr>
            </w:pPr>
          </w:p>
          <w:p w14:paraId="38A5C6D8" w14:textId="48AAA531" w:rsidR="00EF2229" w:rsidRPr="0021088D" w:rsidRDefault="00EF2229" w:rsidP="0021088D">
            <w:pPr>
              <w:pStyle w:val="ListParagraph"/>
              <w:numPr>
                <w:ilvl w:val="0"/>
                <w:numId w:val="36"/>
              </w:numPr>
              <w:jc w:val="both"/>
              <w:rPr>
                <w:rFonts w:ascii="Arial" w:eastAsia="Arial" w:hAnsi="Arial" w:cs="Arial"/>
                <w:sz w:val="22"/>
                <w:szCs w:val="22"/>
              </w:rPr>
            </w:pPr>
            <w:r w:rsidRPr="0021088D">
              <w:rPr>
                <w:rFonts w:ascii="Arial" w:eastAsia="Arial" w:hAnsi="Arial" w:cs="Arial"/>
                <w:spacing w:val="-3"/>
                <w:sz w:val="22"/>
                <w:szCs w:val="22"/>
              </w:rPr>
              <w:t>Highly organised, able to manage a  varied workload and competing priorities</w:t>
            </w:r>
            <w:r w:rsidR="006264EF">
              <w:rPr>
                <w:rFonts w:ascii="Arial" w:eastAsia="Arial" w:hAnsi="Arial" w:cs="Arial"/>
                <w:spacing w:val="-3"/>
                <w:sz w:val="22"/>
                <w:szCs w:val="22"/>
              </w:rPr>
              <w:t>, and</w:t>
            </w:r>
            <w:r w:rsidRPr="0021088D">
              <w:rPr>
                <w:rFonts w:ascii="Arial" w:eastAsia="Arial" w:hAnsi="Arial" w:cs="Arial"/>
                <w:spacing w:val="-3"/>
                <w:sz w:val="22"/>
                <w:szCs w:val="22"/>
              </w:rPr>
              <w:t xml:space="preserve"> to meet tight deadlines </w:t>
            </w:r>
          </w:p>
          <w:p w14:paraId="1E07CFC6" w14:textId="77777777" w:rsidR="009C0C96" w:rsidRDefault="009C0C96" w:rsidP="0021088D">
            <w:pPr>
              <w:pStyle w:val="ListParagraph"/>
              <w:jc w:val="both"/>
              <w:rPr>
                <w:rFonts w:ascii="Arial" w:eastAsia="Arial" w:hAnsi="Arial" w:cs="Arial"/>
                <w:sz w:val="22"/>
                <w:szCs w:val="22"/>
              </w:rPr>
            </w:pPr>
          </w:p>
          <w:p w14:paraId="213EEBFC" w14:textId="3B8C4E43" w:rsidR="00737FA8" w:rsidRDefault="00BE7ACA" w:rsidP="002E7A74">
            <w:pPr>
              <w:pStyle w:val="ListParagraph"/>
              <w:numPr>
                <w:ilvl w:val="0"/>
                <w:numId w:val="37"/>
              </w:numPr>
              <w:jc w:val="both"/>
              <w:rPr>
                <w:rFonts w:ascii="Arial" w:eastAsia="Arial" w:hAnsi="Arial" w:cs="Arial"/>
                <w:sz w:val="22"/>
                <w:szCs w:val="22"/>
              </w:rPr>
            </w:pPr>
            <w:r w:rsidRPr="009C0C96">
              <w:rPr>
                <w:rFonts w:ascii="Arial" w:eastAsia="Arial" w:hAnsi="Arial" w:cs="Arial"/>
                <w:sz w:val="22"/>
                <w:szCs w:val="22"/>
              </w:rPr>
              <w:t xml:space="preserve">Ability and credibility to persuade and influence </w:t>
            </w:r>
            <w:r w:rsidR="006264EF" w:rsidRPr="009C0C96">
              <w:rPr>
                <w:rFonts w:ascii="Arial" w:eastAsia="Arial" w:hAnsi="Arial" w:cs="Arial"/>
                <w:sz w:val="22"/>
                <w:szCs w:val="22"/>
              </w:rPr>
              <w:t xml:space="preserve">senior </w:t>
            </w:r>
            <w:r w:rsidRPr="009C0C96">
              <w:rPr>
                <w:rFonts w:ascii="Arial" w:eastAsia="Arial" w:hAnsi="Arial" w:cs="Arial"/>
                <w:sz w:val="22"/>
                <w:szCs w:val="22"/>
              </w:rPr>
              <w:t>partners and stakeholders in furtherance of achieving desired outcomes</w:t>
            </w:r>
          </w:p>
          <w:p w14:paraId="78489C4C" w14:textId="5A13B487" w:rsidR="009C0C96" w:rsidRDefault="00BE7ACA" w:rsidP="0021088D">
            <w:pPr>
              <w:pStyle w:val="ListParagraph"/>
              <w:jc w:val="both"/>
              <w:rPr>
                <w:rFonts w:ascii="Arial" w:eastAsia="Arial" w:hAnsi="Arial" w:cs="Arial"/>
                <w:sz w:val="22"/>
                <w:szCs w:val="22"/>
              </w:rPr>
            </w:pPr>
            <w:r w:rsidRPr="009C0C96">
              <w:rPr>
                <w:rFonts w:ascii="Arial" w:eastAsia="Arial" w:hAnsi="Arial" w:cs="Arial"/>
                <w:sz w:val="22"/>
                <w:szCs w:val="22"/>
              </w:rPr>
              <w:t>   </w:t>
            </w:r>
          </w:p>
          <w:p w14:paraId="6EA6686A" w14:textId="77777777" w:rsidR="00340A2E" w:rsidRPr="00BE7ACA" w:rsidRDefault="00340A2E" w:rsidP="008B0F5B">
            <w:pPr>
              <w:pStyle w:val="ListParagraph"/>
              <w:numPr>
                <w:ilvl w:val="0"/>
                <w:numId w:val="39"/>
              </w:numPr>
              <w:jc w:val="both"/>
              <w:rPr>
                <w:rFonts w:ascii="Arial" w:eastAsia="Arial" w:hAnsi="Arial" w:cs="Arial"/>
                <w:sz w:val="22"/>
                <w:szCs w:val="22"/>
              </w:rPr>
            </w:pPr>
            <w:r w:rsidRPr="14BAB6D1">
              <w:rPr>
                <w:rFonts w:ascii="Arial" w:eastAsia="Arial" w:hAnsi="Arial" w:cs="Arial"/>
                <w:sz w:val="22"/>
                <w:szCs w:val="22"/>
              </w:rPr>
              <w:t>Willing to carry out duties in accordance with the organisation's equal opportunity policy, actively promoting equality, and preventing and overcoming disadvantage and discrimination. </w:t>
            </w:r>
          </w:p>
          <w:p w14:paraId="35FD601D" w14:textId="4DF0D936" w:rsidR="003C1E65" w:rsidRPr="00813200" w:rsidRDefault="003C1E65" w:rsidP="0021088D">
            <w:pPr>
              <w:jc w:val="both"/>
              <w:rPr>
                <w:rFonts w:ascii="Arial" w:eastAsia="Arial" w:hAnsi="Arial" w:cs="Arial"/>
                <w:spacing w:val="-3"/>
                <w:sz w:val="22"/>
                <w:szCs w:val="22"/>
              </w:rPr>
            </w:pPr>
          </w:p>
        </w:tc>
        <w:tc>
          <w:tcPr>
            <w:tcW w:w="4082"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14BAB6D1">
            <w:pPr>
              <w:jc w:val="both"/>
              <w:rPr>
                <w:rFonts w:ascii="Arial" w:eastAsia="Arial" w:hAnsi="Arial" w:cs="Arial"/>
                <w:sz w:val="22"/>
                <w:szCs w:val="22"/>
              </w:rPr>
            </w:pPr>
          </w:p>
          <w:p w14:paraId="121538DC" w14:textId="77777777" w:rsidR="003C1E65" w:rsidRPr="00813200" w:rsidRDefault="003C1E65" w:rsidP="14BAB6D1">
            <w:pPr>
              <w:jc w:val="both"/>
              <w:rPr>
                <w:rFonts w:ascii="Arial" w:eastAsia="Arial" w:hAnsi="Arial" w:cs="Arial"/>
                <w:sz w:val="22"/>
                <w:szCs w:val="22"/>
              </w:rPr>
            </w:pPr>
          </w:p>
          <w:p w14:paraId="53330D70" w14:textId="77777777" w:rsidR="003C1E65" w:rsidRPr="00813200" w:rsidRDefault="003C1E65" w:rsidP="14BAB6D1">
            <w:pPr>
              <w:jc w:val="both"/>
              <w:rPr>
                <w:rFonts w:ascii="Arial" w:eastAsia="Arial" w:hAnsi="Arial" w:cs="Arial"/>
                <w:sz w:val="22"/>
                <w:szCs w:val="22"/>
              </w:rPr>
            </w:pPr>
          </w:p>
          <w:p w14:paraId="5FF98E26" w14:textId="3C6AF2A7" w:rsidR="00C80AB3" w:rsidRPr="000F532B" w:rsidRDefault="00C80AB3" w:rsidP="14BAB6D1">
            <w:pPr>
              <w:pStyle w:val="NoSpacing"/>
              <w:rPr>
                <w:rFonts w:ascii="Arial" w:eastAsia="Arial" w:hAnsi="Arial" w:cs="Arial"/>
                <w:sz w:val="22"/>
                <w:szCs w:val="22"/>
              </w:rPr>
            </w:pPr>
            <w:r w:rsidRPr="14BAB6D1">
              <w:rPr>
                <w:rFonts w:ascii="Arial" w:eastAsia="Arial" w:hAnsi="Arial" w:cs="Arial"/>
                <w:sz w:val="22"/>
                <w:szCs w:val="22"/>
              </w:rPr>
              <w:t>Sift Questions/Interview</w:t>
            </w:r>
            <w:r w:rsidR="003A2156">
              <w:rPr>
                <w:rFonts w:ascii="Arial" w:eastAsia="Arial" w:hAnsi="Arial" w:cs="Arial"/>
                <w:sz w:val="22"/>
                <w:szCs w:val="22"/>
              </w:rPr>
              <w:t>/Test</w:t>
            </w:r>
          </w:p>
          <w:p w14:paraId="68976065" w14:textId="3AEB81B5" w:rsidR="003C1E65" w:rsidRPr="00813200" w:rsidRDefault="003C1E65" w:rsidP="14BAB6D1">
            <w:pPr>
              <w:jc w:val="both"/>
              <w:rPr>
                <w:rFonts w:ascii="Arial" w:eastAsia="Arial" w:hAnsi="Arial" w:cs="Arial"/>
                <w:sz w:val="22"/>
                <w:szCs w:val="22"/>
              </w:rPr>
            </w:pPr>
          </w:p>
          <w:p w14:paraId="1259F350" w14:textId="77777777" w:rsidR="003C1E65" w:rsidRPr="00813200" w:rsidRDefault="003C1E65" w:rsidP="14BAB6D1">
            <w:pPr>
              <w:jc w:val="both"/>
              <w:rPr>
                <w:rFonts w:ascii="Arial" w:eastAsia="Arial" w:hAnsi="Arial" w:cs="Arial"/>
                <w:sz w:val="22"/>
                <w:szCs w:val="22"/>
              </w:rPr>
            </w:pPr>
          </w:p>
          <w:p w14:paraId="1FD7F7C4" w14:textId="77777777" w:rsidR="003C1E65" w:rsidRPr="00813200" w:rsidRDefault="003C1E65" w:rsidP="14BAB6D1">
            <w:pPr>
              <w:jc w:val="both"/>
              <w:rPr>
                <w:rFonts w:ascii="Arial" w:eastAsia="Arial" w:hAnsi="Arial" w:cs="Arial"/>
                <w:sz w:val="22"/>
                <w:szCs w:val="22"/>
              </w:rPr>
            </w:pPr>
          </w:p>
          <w:p w14:paraId="74F007E5" w14:textId="77777777" w:rsidR="003C1E65" w:rsidRPr="00813200" w:rsidRDefault="003C1E65" w:rsidP="14BAB6D1">
            <w:pPr>
              <w:jc w:val="both"/>
              <w:rPr>
                <w:rFonts w:ascii="Arial" w:eastAsia="Arial" w:hAnsi="Arial" w:cs="Arial"/>
                <w:sz w:val="22"/>
                <w:szCs w:val="22"/>
              </w:rPr>
            </w:pPr>
          </w:p>
          <w:p w14:paraId="376BD1E8" w14:textId="77777777" w:rsidR="003C1E65" w:rsidRPr="00813200" w:rsidRDefault="003C1E65" w:rsidP="14BAB6D1">
            <w:pPr>
              <w:jc w:val="both"/>
              <w:rPr>
                <w:rFonts w:ascii="Arial" w:eastAsia="Arial" w:hAnsi="Arial" w:cs="Arial"/>
                <w:sz w:val="22"/>
                <w:szCs w:val="22"/>
              </w:rPr>
            </w:pPr>
          </w:p>
        </w:tc>
      </w:tr>
    </w:tbl>
    <w:p w14:paraId="2CBAE276" w14:textId="68484819" w:rsidR="16CD3A63" w:rsidRDefault="16CD3A63"/>
    <w:p w14:paraId="1A072B1F" w14:textId="77777777" w:rsidR="0059187F" w:rsidRDefault="0059187F" w:rsidP="14BAB6D1">
      <w:pPr>
        <w:rPr>
          <w:rFonts w:ascii="Arial" w:eastAsia="Arial" w:hAnsi="Arial" w:cs="Arial"/>
          <w:sz w:val="22"/>
          <w:szCs w:val="22"/>
          <w:u w:val="single"/>
        </w:rPr>
      </w:pPr>
    </w:p>
    <w:p w14:paraId="370D5343" w14:textId="77777777" w:rsidR="00561EAE" w:rsidRDefault="00561EAE" w:rsidP="14BAB6D1">
      <w:pPr>
        <w:spacing w:before="200" w:line="216" w:lineRule="auto"/>
        <w:rPr>
          <w:rFonts w:ascii="Arial" w:eastAsia="Arial" w:hAnsi="Arial" w:cs="Arial"/>
          <w:b/>
          <w:bCs/>
          <w:color w:val="7030A0"/>
          <w:kern w:val="24"/>
          <w:sz w:val="22"/>
          <w:szCs w:val="22"/>
        </w:rPr>
      </w:pPr>
      <w:r w:rsidRPr="14BAB6D1">
        <w:rPr>
          <w:rFonts w:ascii="Arial" w:eastAsia="Arial" w:hAnsi="Arial" w:cs="Arial"/>
          <w:b/>
          <w:bCs/>
          <w:color w:val="7030A0"/>
          <w:kern w:val="24"/>
          <w:sz w:val="22"/>
          <w:szCs w:val="22"/>
        </w:rPr>
        <w:lastRenderedPageBreak/>
        <w:t>London Councils Behaviours:</w:t>
      </w:r>
    </w:p>
    <w:p w14:paraId="16AD8BDF" w14:textId="0B27CDD9" w:rsidR="00EA0E33" w:rsidRPr="00EA0E33" w:rsidRDefault="00561EAE" w:rsidP="14BAB6D1">
      <w:pPr>
        <w:spacing w:before="200" w:line="216" w:lineRule="auto"/>
        <w:rPr>
          <w:rFonts w:ascii="Arial" w:eastAsia="Arial" w:hAnsi="Arial" w:cs="Arial"/>
          <w:b/>
          <w:bCs/>
          <w:color w:val="7030A0"/>
          <w:sz w:val="22"/>
          <w:szCs w:val="22"/>
        </w:rPr>
      </w:pPr>
      <w:r w:rsidRPr="14BAB6D1">
        <w:rPr>
          <w:rFonts w:ascii="Arial" w:eastAsia="Arial" w:hAnsi="Arial" w:cs="Arial"/>
          <w:b/>
          <w:bCs/>
          <w:color w:val="7030A0"/>
          <w:sz w:val="22"/>
          <w:szCs w:val="22"/>
        </w:rPr>
        <w:t xml:space="preserve">Trusted through Collaboration - </w:t>
      </w:r>
      <w:r w:rsidR="00EA0E33" w:rsidRPr="14BAB6D1">
        <w:rPr>
          <w:rFonts w:ascii="Arial" w:eastAsia="Arial" w:hAnsi="Arial" w:cs="Arial"/>
          <w:b/>
          <w:bCs/>
          <w:color w:val="7030A0"/>
          <w:sz w:val="22"/>
          <w:szCs w:val="22"/>
        </w:rPr>
        <w:t>How we demonstrate this Value (behaviours):</w:t>
      </w:r>
    </w:p>
    <w:p w14:paraId="1796EFCA" w14:textId="05AE381C" w:rsidR="16CD3A63" w:rsidRDefault="16CD3A63" w:rsidP="16CD3A63">
      <w:pPr>
        <w:spacing w:before="200" w:line="216" w:lineRule="auto"/>
        <w:rPr>
          <w:rFonts w:asciiTheme="minorBidi" w:eastAsiaTheme="minorEastAsia" w:hAnsiTheme="minorBidi" w:cstheme="minorBidi"/>
          <w:b/>
          <w:bCs/>
          <w:color w:val="7030A0"/>
          <w:sz w:val="22"/>
          <w:szCs w:val="22"/>
        </w:rPr>
      </w:pPr>
    </w:p>
    <w:p w14:paraId="1ADBB491" w14:textId="77777777" w:rsidR="00EA0E33" w:rsidRPr="00EA0E33" w:rsidRDefault="00EA0E33" w:rsidP="008B0F5B">
      <w:pPr>
        <w:numPr>
          <w:ilvl w:val="1"/>
          <w:numId w:val="1"/>
        </w:numPr>
        <w:spacing w:line="276" w:lineRule="auto"/>
        <w:contextualSpacing/>
        <w:rPr>
          <w:rFonts w:ascii="Arial" w:eastAsia="Arial" w:hAnsi="Arial" w:cs="Arial"/>
          <w:sz w:val="22"/>
          <w:szCs w:val="22"/>
        </w:rPr>
      </w:pPr>
      <w:r w:rsidRPr="14BAB6D1">
        <w:rPr>
          <w:rFonts w:ascii="Arial" w:eastAsia="Arial" w:hAnsi="Arial" w:cs="Arial"/>
          <w:color w:val="000000"/>
          <w:kern w:val="24"/>
          <w:sz w:val="22"/>
          <w:szCs w:val="22"/>
        </w:rPr>
        <w:t xml:space="preserve">We create </w:t>
      </w:r>
      <w:r w:rsidRPr="14BAB6D1">
        <w:rPr>
          <w:rFonts w:ascii="Arial" w:eastAsia="Arial" w:hAnsi="Arial" w:cs="Arial"/>
          <w:b/>
          <w:bCs/>
          <w:color w:val="000000"/>
          <w:kern w:val="24"/>
          <w:sz w:val="22"/>
          <w:szCs w:val="22"/>
        </w:rPr>
        <w:t xml:space="preserve">trusting relationships </w:t>
      </w:r>
      <w:r w:rsidRPr="14BAB6D1">
        <w:rPr>
          <w:rFonts w:ascii="Arial" w:eastAsia="Arial" w:hAnsi="Arial" w:cs="Arial"/>
          <w:color w:val="000000"/>
          <w:kern w:val="24"/>
          <w:sz w:val="22"/>
          <w:szCs w:val="22"/>
        </w:rPr>
        <w:t xml:space="preserve">where </w:t>
      </w:r>
      <w:r w:rsidRPr="14BAB6D1">
        <w:rPr>
          <w:rFonts w:ascii="Arial" w:eastAsia="Arial" w:hAnsi="Arial" w:cs="Arial"/>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8B0F5B">
      <w:pPr>
        <w:numPr>
          <w:ilvl w:val="1"/>
          <w:numId w:val="1"/>
        </w:numPr>
        <w:spacing w:line="276" w:lineRule="auto"/>
        <w:contextualSpacing/>
        <w:rPr>
          <w:rFonts w:ascii="Arial" w:eastAsia="Arial" w:hAnsi="Arial" w:cs="Arial"/>
          <w:sz w:val="22"/>
          <w:szCs w:val="22"/>
        </w:rPr>
      </w:pPr>
      <w:r w:rsidRPr="14BAB6D1">
        <w:rPr>
          <w:rFonts w:ascii="Arial" w:eastAsia="Arial" w:hAnsi="Arial" w:cs="Arial"/>
          <w:color w:val="000000"/>
          <w:kern w:val="24"/>
          <w:sz w:val="22"/>
          <w:szCs w:val="22"/>
        </w:rPr>
        <w:t xml:space="preserve">We are transparent, </w:t>
      </w:r>
      <w:r w:rsidRPr="14BAB6D1">
        <w:rPr>
          <w:rFonts w:ascii="Arial" w:eastAsia="Arial" w:hAnsi="Arial" w:cs="Arial"/>
          <w:b/>
          <w:bCs/>
          <w:color w:val="000000"/>
          <w:kern w:val="24"/>
          <w:sz w:val="22"/>
          <w:szCs w:val="22"/>
        </w:rPr>
        <w:t>accountable, and open</w:t>
      </w:r>
      <w:r w:rsidRPr="14BAB6D1">
        <w:rPr>
          <w:rFonts w:ascii="Arial" w:eastAsia="Arial" w:hAnsi="Arial" w:cs="Arial"/>
          <w:color w:val="000000"/>
          <w:kern w:val="24"/>
          <w:sz w:val="22"/>
          <w:szCs w:val="22"/>
        </w:rPr>
        <w:t xml:space="preserve"> in how we work with each other, our members, and our partners</w:t>
      </w:r>
    </w:p>
    <w:p w14:paraId="2D82E358" w14:textId="77777777" w:rsidR="00EA0E33" w:rsidRPr="00EA0E33" w:rsidRDefault="00EA0E33" w:rsidP="008B0F5B">
      <w:pPr>
        <w:numPr>
          <w:ilvl w:val="1"/>
          <w:numId w:val="1"/>
        </w:numPr>
        <w:spacing w:line="276" w:lineRule="auto"/>
        <w:contextualSpacing/>
        <w:rPr>
          <w:rFonts w:ascii="Arial" w:eastAsia="Arial" w:hAnsi="Arial" w:cs="Arial"/>
          <w:sz w:val="22"/>
          <w:szCs w:val="22"/>
        </w:rPr>
      </w:pPr>
      <w:r w:rsidRPr="14BAB6D1">
        <w:rPr>
          <w:rFonts w:ascii="Arial" w:eastAsia="Arial" w:hAnsi="Arial" w:cs="Arial"/>
          <w:color w:val="000000"/>
          <w:kern w:val="24"/>
          <w:sz w:val="22"/>
          <w:szCs w:val="22"/>
        </w:rPr>
        <w:t xml:space="preserve">We </w:t>
      </w:r>
      <w:r w:rsidRPr="14BAB6D1">
        <w:rPr>
          <w:rFonts w:ascii="Arial" w:eastAsia="Arial" w:hAnsi="Arial" w:cs="Arial"/>
          <w:b/>
          <w:bCs/>
          <w:color w:val="000000"/>
          <w:kern w:val="24"/>
          <w:sz w:val="22"/>
          <w:szCs w:val="22"/>
        </w:rPr>
        <w:t>communicate</w:t>
      </w:r>
      <w:r w:rsidRPr="14BAB6D1">
        <w:rPr>
          <w:rFonts w:ascii="Arial" w:eastAsia="Arial" w:hAnsi="Arial" w:cs="Arial"/>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8B0F5B">
      <w:pPr>
        <w:numPr>
          <w:ilvl w:val="1"/>
          <w:numId w:val="1"/>
        </w:numPr>
        <w:spacing w:line="276"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w:t>
      </w:r>
      <w:r w:rsidRPr="14BAB6D1">
        <w:rPr>
          <w:rFonts w:ascii="Arial" w:eastAsia="Arial" w:hAnsi="Arial" w:cs="Arial"/>
          <w:b/>
          <w:bCs/>
          <w:color w:val="000000" w:themeColor="text1"/>
          <w:kern w:val="24"/>
          <w:sz w:val="22"/>
          <w:szCs w:val="22"/>
        </w:rPr>
        <w:t>learn</w:t>
      </w:r>
      <w:r w:rsidRPr="14BAB6D1">
        <w:rPr>
          <w:rFonts w:ascii="Arial" w:eastAsia="Arial" w:hAnsi="Arial" w:cs="Arial"/>
          <w:color w:val="000000" w:themeColor="text1"/>
          <w:kern w:val="24"/>
          <w:sz w:val="22"/>
          <w:szCs w:val="22"/>
        </w:rPr>
        <w:t xml:space="preserve">, </w:t>
      </w:r>
      <w:r w:rsidRPr="14BAB6D1">
        <w:rPr>
          <w:rFonts w:ascii="Arial" w:eastAsia="Arial" w:hAnsi="Arial" w:cs="Arial"/>
          <w:b/>
          <w:bCs/>
          <w:color w:val="000000" w:themeColor="text1"/>
          <w:kern w:val="24"/>
          <w:sz w:val="22"/>
          <w:szCs w:val="22"/>
        </w:rPr>
        <w:t>develop</w:t>
      </w:r>
      <w:r w:rsidRPr="14BAB6D1">
        <w:rPr>
          <w:rFonts w:ascii="Arial" w:eastAsia="Arial" w:hAnsi="Arial" w:cs="Arial"/>
          <w:color w:val="000000" w:themeColor="text1"/>
          <w:kern w:val="24"/>
          <w:sz w:val="22"/>
          <w:szCs w:val="22"/>
        </w:rPr>
        <w:t xml:space="preserve">, and </w:t>
      </w:r>
      <w:r w:rsidRPr="14BAB6D1">
        <w:rPr>
          <w:rFonts w:ascii="Arial" w:eastAsia="Arial" w:hAnsi="Arial" w:cs="Arial"/>
          <w:b/>
          <w:bCs/>
          <w:color w:val="000000" w:themeColor="text1"/>
          <w:kern w:val="24"/>
          <w:sz w:val="22"/>
          <w:szCs w:val="22"/>
        </w:rPr>
        <w:t>innovate</w:t>
      </w:r>
      <w:r w:rsidRPr="14BAB6D1">
        <w:rPr>
          <w:rFonts w:ascii="Arial" w:eastAsia="Arial" w:hAnsi="Arial" w:cs="Arial"/>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14BAB6D1">
      <w:pPr>
        <w:spacing w:before="200" w:line="216" w:lineRule="auto"/>
        <w:rPr>
          <w:rFonts w:ascii="Arial" w:eastAsia="Arial" w:hAnsi="Arial" w:cs="Arial"/>
          <w:sz w:val="22"/>
          <w:szCs w:val="22"/>
        </w:rPr>
      </w:pPr>
      <w:r w:rsidRPr="14BAB6D1">
        <w:rPr>
          <w:rFonts w:ascii="Arial" w:eastAsia="Arial" w:hAnsi="Arial" w:cs="Arial"/>
          <w:b/>
          <w:bCs/>
          <w:color w:val="7030A0"/>
          <w:kern w:val="24"/>
          <w:sz w:val="22"/>
          <w:szCs w:val="22"/>
        </w:rPr>
        <w:t xml:space="preserve">Rooted in Respect - </w:t>
      </w:r>
      <w:r w:rsidR="00EA0E33" w:rsidRPr="14BAB6D1">
        <w:rPr>
          <w:rFonts w:ascii="Arial" w:eastAsia="Arial" w:hAnsi="Arial" w:cs="Arial"/>
          <w:b/>
          <w:bCs/>
          <w:color w:val="7030A0"/>
          <w:kern w:val="24"/>
          <w:sz w:val="22"/>
          <w:szCs w:val="22"/>
        </w:rPr>
        <w:t>How we demonstrate this Value (behaviours):</w:t>
      </w:r>
    </w:p>
    <w:p w14:paraId="4FBB94DC" w14:textId="77777777" w:rsidR="00EA0E33" w:rsidRPr="00EA0E33" w:rsidRDefault="00EA0E33" w:rsidP="008B0F5B">
      <w:pPr>
        <w:numPr>
          <w:ilvl w:val="1"/>
          <w:numId w:val="2"/>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engage respectfully, by </w:t>
      </w:r>
      <w:r w:rsidRPr="14BAB6D1">
        <w:rPr>
          <w:rFonts w:ascii="Arial" w:eastAsia="Arial" w:hAnsi="Arial" w:cs="Arial"/>
          <w:b/>
          <w:bCs/>
          <w:color w:val="000000" w:themeColor="text1"/>
          <w:kern w:val="24"/>
          <w:sz w:val="22"/>
          <w:szCs w:val="22"/>
        </w:rPr>
        <w:t>listening</w:t>
      </w:r>
      <w:r w:rsidRPr="14BAB6D1">
        <w:rPr>
          <w:rFonts w:ascii="Arial" w:eastAsia="Arial" w:hAnsi="Arial" w:cs="Arial"/>
          <w:color w:val="000000" w:themeColor="text1"/>
          <w:kern w:val="24"/>
          <w:sz w:val="22"/>
          <w:szCs w:val="22"/>
        </w:rPr>
        <w:t xml:space="preserve"> actively and </w:t>
      </w:r>
      <w:r w:rsidRPr="14BAB6D1">
        <w:rPr>
          <w:rFonts w:ascii="Arial" w:eastAsia="Arial" w:hAnsi="Arial" w:cs="Arial"/>
          <w:b/>
          <w:bCs/>
          <w:color w:val="000000" w:themeColor="text1"/>
          <w:kern w:val="24"/>
          <w:sz w:val="22"/>
          <w:szCs w:val="22"/>
        </w:rPr>
        <w:t>responding</w:t>
      </w:r>
      <w:r w:rsidRPr="14BAB6D1">
        <w:rPr>
          <w:rFonts w:ascii="Arial" w:eastAsia="Arial" w:hAnsi="Arial" w:cs="Arial"/>
          <w:color w:val="000000" w:themeColor="text1"/>
          <w:kern w:val="24"/>
          <w:sz w:val="22"/>
          <w:szCs w:val="22"/>
        </w:rPr>
        <w:t xml:space="preserve"> thoughtfully, recognising the value in others’ contributions and feedback</w:t>
      </w:r>
    </w:p>
    <w:p w14:paraId="6A4A904A" w14:textId="77777777" w:rsidR="00EA0E33" w:rsidRPr="00EA0E33" w:rsidRDefault="00EA0E33" w:rsidP="008B0F5B">
      <w:pPr>
        <w:numPr>
          <w:ilvl w:val="1"/>
          <w:numId w:val="2"/>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embed </w:t>
      </w:r>
      <w:r w:rsidRPr="14BAB6D1">
        <w:rPr>
          <w:rFonts w:ascii="Arial" w:eastAsia="Arial" w:hAnsi="Arial" w:cs="Arial"/>
          <w:b/>
          <w:bCs/>
          <w:color w:val="000000" w:themeColor="text1"/>
          <w:kern w:val="24"/>
          <w:sz w:val="22"/>
          <w:szCs w:val="22"/>
        </w:rPr>
        <w:t>equity</w:t>
      </w:r>
      <w:r w:rsidRPr="14BAB6D1">
        <w:rPr>
          <w:rFonts w:ascii="Arial" w:eastAsia="Arial" w:hAnsi="Arial" w:cs="Arial"/>
          <w:color w:val="000000" w:themeColor="text1"/>
          <w:kern w:val="24"/>
          <w:sz w:val="22"/>
          <w:szCs w:val="22"/>
        </w:rPr>
        <w:t xml:space="preserve"> and </w:t>
      </w:r>
      <w:r w:rsidRPr="14BAB6D1">
        <w:rPr>
          <w:rFonts w:ascii="Arial" w:eastAsia="Arial" w:hAnsi="Arial" w:cs="Arial"/>
          <w:b/>
          <w:bCs/>
          <w:color w:val="000000" w:themeColor="text1"/>
          <w:kern w:val="24"/>
          <w:sz w:val="22"/>
          <w:szCs w:val="22"/>
        </w:rPr>
        <w:t>equality</w:t>
      </w:r>
      <w:r w:rsidRPr="14BAB6D1">
        <w:rPr>
          <w:rFonts w:ascii="Arial" w:eastAsia="Arial" w:hAnsi="Arial" w:cs="Arial"/>
          <w:color w:val="000000" w:themeColor="text1"/>
          <w:kern w:val="24"/>
          <w:sz w:val="22"/>
          <w:szCs w:val="22"/>
        </w:rPr>
        <w:t xml:space="preserve"> in our decisions, processes, and daily actions</w:t>
      </w:r>
    </w:p>
    <w:p w14:paraId="498E54F4" w14:textId="77777777" w:rsidR="00EA0E33" w:rsidRPr="00EA0E33" w:rsidRDefault="00EA0E33" w:rsidP="008B0F5B">
      <w:pPr>
        <w:numPr>
          <w:ilvl w:val="1"/>
          <w:numId w:val="2"/>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w:t>
      </w:r>
      <w:r w:rsidRPr="14BAB6D1">
        <w:rPr>
          <w:rFonts w:ascii="Arial" w:eastAsia="Arial" w:hAnsi="Arial" w:cs="Arial"/>
          <w:b/>
          <w:bCs/>
          <w:color w:val="000000" w:themeColor="text1"/>
          <w:kern w:val="24"/>
          <w:sz w:val="22"/>
          <w:szCs w:val="22"/>
        </w:rPr>
        <w:t>challenge</w:t>
      </w:r>
      <w:r w:rsidRPr="14BAB6D1">
        <w:rPr>
          <w:rFonts w:ascii="Arial" w:eastAsia="Arial" w:hAnsi="Arial" w:cs="Arial"/>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8B0F5B">
      <w:pPr>
        <w:numPr>
          <w:ilvl w:val="1"/>
          <w:numId w:val="2"/>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create a welcoming, </w:t>
      </w:r>
      <w:r w:rsidRPr="14BAB6D1">
        <w:rPr>
          <w:rFonts w:ascii="Arial" w:eastAsia="Arial" w:hAnsi="Arial" w:cs="Arial"/>
          <w:b/>
          <w:bCs/>
          <w:color w:val="000000" w:themeColor="text1"/>
          <w:kern w:val="24"/>
          <w:sz w:val="22"/>
          <w:szCs w:val="22"/>
        </w:rPr>
        <w:t>inclusive</w:t>
      </w:r>
      <w:r w:rsidRPr="14BAB6D1">
        <w:rPr>
          <w:rFonts w:ascii="Arial" w:eastAsia="Arial" w:hAnsi="Arial" w:cs="Arial"/>
          <w:color w:val="000000" w:themeColor="text1"/>
          <w:kern w:val="24"/>
          <w:sz w:val="22"/>
          <w:szCs w:val="22"/>
        </w:rPr>
        <w:t xml:space="preserve"> environment where everyone feels they belong</w:t>
      </w:r>
    </w:p>
    <w:p w14:paraId="41A3DC4C" w14:textId="212A455E" w:rsidR="00561EAE" w:rsidRPr="00561EAE" w:rsidRDefault="00561EAE" w:rsidP="14BAB6D1">
      <w:pPr>
        <w:spacing w:line="312" w:lineRule="auto"/>
        <w:contextualSpacing/>
        <w:rPr>
          <w:rFonts w:ascii="Arial" w:eastAsia="Arial" w:hAnsi="Arial" w:cs="Arial"/>
          <w:sz w:val="22"/>
          <w:szCs w:val="22"/>
        </w:rPr>
      </w:pPr>
      <w:r w:rsidRPr="14BAB6D1">
        <w:rPr>
          <w:rFonts w:ascii="Arial" w:eastAsia="Arial" w:hAnsi="Arial" w:cs="Arial"/>
          <w:b/>
          <w:bCs/>
          <w:color w:val="7030A0"/>
          <w:kern w:val="24"/>
          <w:sz w:val="22"/>
          <w:szCs w:val="22"/>
        </w:rPr>
        <w:t>Driven by Purpose - How we demonstrate this Value (behaviours):</w:t>
      </w:r>
    </w:p>
    <w:p w14:paraId="46471751" w14:textId="77777777" w:rsidR="00561EAE" w:rsidRPr="00561EAE" w:rsidRDefault="00561EAE" w:rsidP="008B0F5B">
      <w:pPr>
        <w:numPr>
          <w:ilvl w:val="1"/>
          <w:numId w:val="3"/>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w:t>
      </w:r>
      <w:r w:rsidRPr="14BAB6D1">
        <w:rPr>
          <w:rFonts w:ascii="Arial" w:eastAsia="Arial" w:hAnsi="Arial" w:cs="Arial"/>
          <w:b/>
          <w:bCs/>
          <w:color w:val="000000" w:themeColor="text1"/>
          <w:kern w:val="24"/>
          <w:sz w:val="22"/>
          <w:szCs w:val="22"/>
        </w:rPr>
        <w:t>work together</w:t>
      </w:r>
      <w:r w:rsidRPr="14BAB6D1">
        <w:rPr>
          <w:rFonts w:ascii="Arial" w:eastAsia="Arial" w:hAnsi="Arial" w:cs="Arial"/>
          <w:color w:val="000000" w:themeColor="text1"/>
          <w:kern w:val="24"/>
          <w:sz w:val="22"/>
          <w:szCs w:val="22"/>
        </w:rPr>
        <w:t xml:space="preserve"> to maximise our personal and collective impact</w:t>
      </w:r>
    </w:p>
    <w:p w14:paraId="305651BF" w14:textId="77777777" w:rsidR="00561EAE" w:rsidRPr="00561EAE" w:rsidRDefault="00561EAE" w:rsidP="008B0F5B">
      <w:pPr>
        <w:numPr>
          <w:ilvl w:val="1"/>
          <w:numId w:val="3"/>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w:t>
      </w:r>
      <w:r w:rsidRPr="14BAB6D1">
        <w:rPr>
          <w:rFonts w:ascii="Arial" w:eastAsia="Arial" w:hAnsi="Arial" w:cs="Arial"/>
          <w:b/>
          <w:bCs/>
          <w:color w:val="000000" w:themeColor="text1"/>
          <w:kern w:val="24"/>
          <w:sz w:val="22"/>
          <w:szCs w:val="22"/>
        </w:rPr>
        <w:t>listen</w:t>
      </w:r>
      <w:r w:rsidRPr="14BAB6D1">
        <w:rPr>
          <w:rFonts w:ascii="Arial" w:eastAsia="Arial" w:hAnsi="Arial" w:cs="Arial"/>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r>
      <w:r w:rsidRPr="14BAB6D1">
        <w:rPr>
          <w:rFonts w:ascii="Arial" w:eastAsia="Arial" w:hAnsi="Arial" w:cs="Arial"/>
          <w:color w:val="000000" w:themeColor="text1"/>
          <w:kern w:val="24"/>
          <w:sz w:val="22"/>
          <w:szCs w:val="22"/>
        </w:rPr>
        <w:t>shared goals</w:t>
      </w:r>
    </w:p>
    <w:p w14:paraId="7A8AE5A0" w14:textId="77777777" w:rsidR="00561EAE" w:rsidRPr="00561EAE" w:rsidRDefault="00561EAE" w:rsidP="008B0F5B">
      <w:pPr>
        <w:numPr>
          <w:ilvl w:val="1"/>
          <w:numId w:val="3"/>
        </w:numPr>
        <w:spacing w:line="312" w:lineRule="auto"/>
        <w:contextualSpacing/>
        <w:rPr>
          <w:rFonts w:ascii="Arial" w:eastAsia="Arial" w:hAnsi="Arial" w:cs="Arial"/>
          <w:sz w:val="22"/>
          <w:szCs w:val="22"/>
        </w:rPr>
      </w:pPr>
      <w:r w:rsidRPr="14BAB6D1">
        <w:rPr>
          <w:rFonts w:ascii="Arial" w:eastAsia="Arial" w:hAnsi="Arial" w:cs="Arial"/>
          <w:color w:val="000000" w:themeColor="text1"/>
          <w:kern w:val="24"/>
          <w:sz w:val="22"/>
          <w:szCs w:val="22"/>
        </w:rPr>
        <w:t xml:space="preserve">We </w:t>
      </w:r>
      <w:r w:rsidRPr="14BAB6D1">
        <w:rPr>
          <w:rFonts w:ascii="Arial" w:eastAsia="Arial" w:hAnsi="Arial" w:cs="Arial"/>
          <w:b/>
          <w:bCs/>
          <w:color w:val="000000" w:themeColor="text1"/>
          <w:kern w:val="24"/>
          <w:sz w:val="22"/>
          <w:szCs w:val="22"/>
        </w:rPr>
        <w:t>adapt</w:t>
      </w:r>
      <w:r w:rsidRPr="14BAB6D1">
        <w:rPr>
          <w:rFonts w:ascii="Arial" w:eastAsia="Arial" w:hAnsi="Arial" w:cs="Arial"/>
          <w:color w:val="000000" w:themeColor="text1"/>
          <w:kern w:val="24"/>
          <w:sz w:val="22"/>
          <w:szCs w:val="22"/>
        </w:rPr>
        <w:t xml:space="preserve"> quickly and </w:t>
      </w:r>
      <w:r w:rsidRPr="14BAB6D1">
        <w:rPr>
          <w:rFonts w:ascii="Arial" w:eastAsia="Arial" w:hAnsi="Arial" w:cs="Arial"/>
          <w:b/>
          <w:bCs/>
          <w:color w:val="000000" w:themeColor="text1"/>
          <w:kern w:val="24"/>
          <w:sz w:val="22"/>
          <w:szCs w:val="22"/>
        </w:rPr>
        <w:t>learn</w:t>
      </w:r>
      <w:r w:rsidRPr="14BAB6D1">
        <w:rPr>
          <w:rFonts w:ascii="Arial" w:eastAsia="Arial" w:hAnsi="Arial" w:cs="Arial"/>
          <w:color w:val="000000" w:themeColor="text1"/>
          <w:kern w:val="24"/>
          <w:sz w:val="22"/>
          <w:szCs w:val="22"/>
        </w:rPr>
        <w:t xml:space="preserve"> continuously to continue delivering meaningful change</w:t>
      </w:r>
    </w:p>
    <w:p w14:paraId="4F9214DA" w14:textId="4C1BC5FD" w:rsidR="00EA0E33" w:rsidRPr="00A164B5" w:rsidRDefault="00561EAE" w:rsidP="008B0F5B">
      <w:pPr>
        <w:numPr>
          <w:ilvl w:val="1"/>
          <w:numId w:val="3"/>
        </w:numPr>
        <w:spacing w:line="312" w:lineRule="auto"/>
        <w:contextualSpacing/>
        <w:rPr>
          <w:rFonts w:ascii="Arial" w:eastAsia="Arial" w:hAnsi="Arial" w:cs="Arial"/>
          <w:sz w:val="22"/>
          <w:szCs w:val="22"/>
          <w:u w:val="single"/>
        </w:rPr>
      </w:pPr>
      <w:r w:rsidRPr="14BAB6D1">
        <w:rPr>
          <w:rFonts w:ascii="Arial" w:eastAsia="Arial" w:hAnsi="Arial" w:cs="Arial"/>
          <w:color w:val="000000" w:themeColor="text1"/>
          <w:kern w:val="24"/>
          <w:sz w:val="22"/>
          <w:szCs w:val="22"/>
        </w:rPr>
        <w:t xml:space="preserve">We stay </w:t>
      </w:r>
      <w:r w:rsidRPr="14BAB6D1">
        <w:rPr>
          <w:rFonts w:ascii="Arial" w:eastAsia="Arial" w:hAnsi="Arial" w:cs="Arial"/>
          <w:b/>
          <w:bCs/>
          <w:color w:val="000000" w:themeColor="text1"/>
          <w:kern w:val="24"/>
          <w:sz w:val="22"/>
          <w:szCs w:val="22"/>
        </w:rPr>
        <w:t>united</w:t>
      </w:r>
      <w:r w:rsidRPr="14BAB6D1">
        <w:rPr>
          <w:rFonts w:ascii="Arial" w:eastAsia="Arial" w:hAnsi="Arial" w:cs="Arial"/>
          <w:color w:val="000000" w:themeColor="text1"/>
          <w:kern w:val="24"/>
          <w:sz w:val="22"/>
          <w:szCs w:val="22"/>
        </w:rPr>
        <w:t xml:space="preserve"> and </w:t>
      </w:r>
      <w:r w:rsidRPr="14BAB6D1">
        <w:rPr>
          <w:rFonts w:ascii="Arial" w:eastAsia="Arial" w:hAnsi="Arial" w:cs="Arial"/>
          <w:b/>
          <w:bCs/>
          <w:color w:val="000000" w:themeColor="text1"/>
          <w:kern w:val="24"/>
          <w:sz w:val="22"/>
          <w:szCs w:val="22"/>
        </w:rPr>
        <w:t>focused</w:t>
      </w:r>
      <w:r w:rsidRPr="14BAB6D1">
        <w:rPr>
          <w:rFonts w:ascii="Arial" w:eastAsia="Arial" w:hAnsi="Arial" w:cs="Arial"/>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DABC" w14:textId="77777777" w:rsidR="00D224E8" w:rsidRDefault="00D224E8">
      <w:r>
        <w:separator/>
      </w:r>
    </w:p>
  </w:endnote>
  <w:endnote w:type="continuationSeparator" w:id="0">
    <w:p w14:paraId="53626211" w14:textId="77777777" w:rsidR="00D224E8" w:rsidRDefault="00D2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75D6" w14:textId="77777777" w:rsidR="00D224E8" w:rsidRDefault="00D224E8">
      <w:r>
        <w:separator/>
      </w:r>
    </w:p>
  </w:footnote>
  <w:footnote w:type="continuationSeparator" w:id="0">
    <w:p w14:paraId="30AFCF95" w14:textId="77777777" w:rsidR="00D224E8" w:rsidRDefault="00D2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597"/>
    <w:multiLevelType w:val="multilevel"/>
    <w:tmpl w:val="8BD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B1F3F"/>
    <w:multiLevelType w:val="multilevel"/>
    <w:tmpl w:val="C26E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12726"/>
    <w:multiLevelType w:val="multilevel"/>
    <w:tmpl w:val="4AC28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A401D"/>
    <w:multiLevelType w:val="multilevel"/>
    <w:tmpl w:val="9EE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750A9E"/>
    <w:multiLevelType w:val="multilevel"/>
    <w:tmpl w:val="E91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BD5A71"/>
    <w:multiLevelType w:val="multilevel"/>
    <w:tmpl w:val="B5AA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26ABC"/>
    <w:multiLevelType w:val="multilevel"/>
    <w:tmpl w:val="E4E0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A01AF7"/>
    <w:multiLevelType w:val="multilevel"/>
    <w:tmpl w:val="59F696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E5E37"/>
    <w:multiLevelType w:val="multilevel"/>
    <w:tmpl w:val="3FDC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E6FF2"/>
    <w:multiLevelType w:val="multilevel"/>
    <w:tmpl w:val="AFAA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00DE6"/>
    <w:multiLevelType w:val="multilevel"/>
    <w:tmpl w:val="CD42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63C5D"/>
    <w:multiLevelType w:val="multilevel"/>
    <w:tmpl w:val="DDB4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65A42"/>
    <w:multiLevelType w:val="multilevel"/>
    <w:tmpl w:val="DC10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865D30"/>
    <w:multiLevelType w:val="multilevel"/>
    <w:tmpl w:val="820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E54741"/>
    <w:multiLevelType w:val="multilevel"/>
    <w:tmpl w:val="B40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4650CD"/>
    <w:multiLevelType w:val="multilevel"/>
    <w:tmpl w:val="26B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493443"/>
    <w:multiLevelType w:val="multilevel"/>
    <w:tmpl w:val="55D4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DB333C"/>
    <w:multiLevelType w:val="multilevel"/>
    <w:tmpl w:val="7D5EEC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B1ED4"/>
    <w:multiLevelType w:val="multilevel"/>
    <w:tmpl w:val="E4DEA1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8A650A"/>
    <w:multiLevelType w:val="multilevel"/>
    <w:tmpl w:val="E410DE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F1DBA"/>
    <w:multiLevelType w:val="multilevel"/>
    <w:tmpl w:val="3D8A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A72177"/>
    <w:multiLevelType w:val="multilevel"/>
    <w:tmpl w:val="09D0C8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D9118A"/>
    <w:multiLevelType w:val="multilevel"/>
    <w:tmpl w:val="108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C50EE3"/>
    <w:multiLevelType w:val="multilevel"/>
    <w:tmpl w:val="76B6A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C364EB"/>
    <w:multiLevelType w:val="multilevel"/>
    <w:tmpl w:val="C62E57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9B51BD"/>
    <w:multiLevelType w:val="multilevel"/>
    <w:tmpl w:val="29B8BD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F02E1C"/>
    <w:multiLevelType w:val="multilevel"/>
    <w:tmpl w:val="3D8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87BBA"/>
    <w:multiLevelType w:val="multilevel"/>
    <w:tmpl w:val="BD1EA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A7824"/>
    <w:multiLevelType w:val="multilevel"/>
    <w:tmpl w:val="9E1AD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731AC2"/>
    <w:multiLevelType w:val="multilevel"/>
    <w:tmpl w:val="94E489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C0429C"/>
    <w:multiLevelType w:val="multilevel"/>
    <w:tmpl w:val="5610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F4699"/>
    <w:multiLevelType w:val="multilevel"/>
    <w:tmpl w:val="27C868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FC1468"/>
    <w:multiLevelType w:val="multilevel"/>
    <w:tmpl w:val="1E7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8287361"/>
    <w:multiLevelType w:val="multilevel"/>
    <w:tmpl w:val="675C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457086"/>
    <w:multiLevelType w:val="multilevel"/>
    <w:tmpl w:val="100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2B6143"/>
    <w:multiLevelType w:val="multilevel"/>
    <w:tmpl w:val="023A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64010">
    <w:abstractNumId w:val="30"/>
  </w:num>
  <w:num w:numId="2" w16cid:durableId="1076708151">
    <w:abstractNumId w:val="35"/>
  </w:num>
  <w:num w:numId="3" w16cid:durableId="39595187">
    <w:abstractNumId w:val="19"/>
  </w:num>
  <w:num w:numId="4" w16cid:durableId="376970542">
    <w:abstractNumId w:val="27"/>
  </w:num>
  <w:num w:numId="5" w16cid:durableId="1058211229">
    <w:abstractNumId w:val="8"/>
  </w:num>
  <w:num w:numId="6" w16cid:durableId="1137988581">
    <w:abstractNumId w:val="37"/>
  </w:num>
  <w:num w:numId="7" w16cid:durableId="1666739232">
    <w:abstractNumId w:val="28"/>
  </w:num>
  <w:num w:numId="8" w16cid:durableId="281502947">
    <w:abstractNumId w:val="24"/>
  </w:num>
  <w:num w:numId="9" w16cid:durableId="450170757">
    <w:abstractNumId w:val="10"/>
  </w:num>
  <w:num w:numId="10" w16cid:durableId="1122652695">
    <w:abstractNumId w:val="2"/>
  </w:num>
  <w:num w:numId="11" w16cid:durableId="445152949">
    <w:abstractNumId w:val="33"/>
  </w:num>
  <w:num w:numId="12" w16cid:durableId="1460567026">
    <w:abstractNumId w:val="20"/>
  </w:num>
  <w:num w:numId="13" w16cid:durableId="1859268859">
    <w:abstractNumId w:val="22"/>
  </w:num>
  <w:num w:numId="14" w16cid:durableId="875854280">
    <w:abstractNumId w:val="26"/>
  </w:num>
  <w:num w:numId="15" w16cid:durableId="2067147427">
    <w:abstractNumId w:val="18"/>
  </w:num>
  <w:num w:numId="16" w16cid:durableId="1252667800">
    <w:abstractNumId w:val="31"/>
  </w:num>
  <w:num w:numId="17" w16cid:durableId="1245332618">
    <w:abstractNumId w:val="29"/>
  </w:num>
  <w:num w:numId="18" w16cid:durableId="1706325397">
    <w:abstractNumId w:val="17"/>
  </w:num>
  <w:num w:numId="19" w16cid:durableId="574626976">
    <w:abstractNumId w:val="7"/>
  </w:num>
  <w:num w:numId="20" w16cid:durableId="2146727226">
    <w:abstractNumId w:val="25"/>
  </w:num>
  <w:num w:numId="21" w16cid:durableId="1091316539">
    <w:abstractNumId w:val="32"/>
  </w:num>
  <w:num w:numId="22" w16cid:durableId="788204096">
    <w:abstractNumId w:val="21"/>
  </w:num>
  <w:num w:numId="23" w16cid:durableId="965551165">
    <w:abstractNumId w:val="34"/>
  </w:num>
  <w:num w:numId="24" w16cid:durableId="92088702">
    <w:abstractNumId w:val="0"/>
  </w:num>
  <w:num w:numId="25" w16cid:durableId="1366057574">
    <w:abstractNumId w:val="36"/>
  </w:num>
  <w:num w:numId="26" w16cid:durableId="823012200">
    <w:abstractNumId w:val="9"/>
  </w:num>
  <w:num w:numId="27" w16cid:durableId="668681574">
    <w:abstractNumId w:val="15"/>
  </w:num>
  <w:num w:numId="28" w16cid:durableId="267084366">
    <w:abstractNumId w:val="1"/>
  </w:num>
  <w:num w:numId="29" w16cid:durableId="587346080">
    <w:abstractNumId w:val="6"/>
  </w:num>
  <w:num w:numId="30" w16cid:durableId="1965426128">
    <w:abstractNumId w:val="5"/>
  </w:num>
  <w:num w:numId="31" w16cid:durableId="1062826819">
    <w:abstractNumId w:val="13"/>
  </w:num>
  <w:num w:numId="32" w16cid:durableId="1195461307">
    <w:abstractNumId w:val="4"/>
  </w:num>
  <w:num w:numId="33" w16cid:durableId="2122652519">
    <w:abstractNumId w:val="16"/>
  </w:num>
  <w:num w:numId="34" w16cid:durableId="1478448285">
    <w:abstractNumId w:val="38"/>
  </w:num>
  <w:num w:numId="35" w16cid:durableId="1959414582">
    <w:abstractNumId w:val="23"/>
  </w:num>
  <w:num w:numId="36" w16cid:durableId="2037005473">
    <w:abstractNumId w:val="14"/>
  </w:num>
  <w:num w:numId="37" w16cid:durableId="1871529655">
    <w:abstractNumId w:val="3"/>
  </w:num>
  <w:num w:numId="38" w16cid:durableId="422648831">
    <w:abstractNumId w:val="11"/>
  </w:num>
  <w:num w:numId="39" w16cid:durableId="930164593">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63D"/>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E50D6"/>
    <w:rsid w:val="000F095B"/>
    <w:rsid w:val="000F0F64"/>
    <w:rsid w:val="000F532B"/>
    <w:rsid w:val="000F5811"/>
    <w:rsid w:val="000F6549"/>
    <w:rsid w:val="001010C9"/>
    <w:rsid w:val="0010229B"/>
    <w:rsid w:val="0010778E"/>
    <w:rsid w:val="0012271C"/>
    <w:rsid w:val="00122833"/>
    <w:rsid w:val="00122B88"/>
    <w:rsid w:val="001322AF"/>
    <w:rsid w:val="00132B99"/>
    <w:rsid w:val="00132C7A"/>
    <w:rsid w:val="00136D24"/>
    <w:rsid w:val="0013767D"/>
    <w:rsid w:val="001406DF"/>
    <w:rsid w:val="00141465"/>
    <w:rsid w:val="00146EEA"/>
    <w:rsid w:val="00155EF3"/>
    <w:rsid w:val="00163D3E"/>
    <w:rsid w:val="00163F56"/>
    <w:rsid w:val="00167244"/>
    <w:rsid w:val="00170A76"/>
    <w:rsid w:val="00170A92"/>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1088D"/>
    <w:rsid w:val="00213FD6"/>
    <w:rsid w:val="002170E3"/>
    <w:rsid w:val="00217EB9"/>
    <w:rsid w:val="00226C5F"/>
    <w:rsid w:val="00226D57"/>
    <w:rsid w:val="00227CE1"/>
    <w:rsid w:val="002312A0"/>
    <w:rsid w:val="00232ED4"/>
    <w:rsid w:val="002333A9"/>
    <w:rsid w:val="00250AFB"/>
    <w:rsid w:val="00252CAF"/>
    <w:rsid w:val="002533C0"/>
    <w:rsid w:val="00257F66"/>
    <w:rsid w:val="00262272"/>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5159"/>
    <w:rsid w:val="002E7F07"/>
    <w:rsid w:val="002F40C6"/>
    <w:rsid w:val="002F4752"/>
    <w:rsid w:val="002F5E91"/>
    <w:rsid w:val="003016CB"/>
    <w:rsid w:val="003032A2"/>
    <w:rsid w:val="00306182"/>
    <w:rsid w:val="00306887"/>
    <w:rsid w:val="00306BA5"/>
    <w:rsid w:val="0031091A"/>
    <w:rsid w:val="00312EA5"/>
    <w:rsid w:val="003260C9"/>
    <w:rsid w:val="0033158E"/>
    <w:rsid w:val="00335C3D"/>
    <w:rsid w:val="00340A2E"/>
    <w:rsid w:val="00346F6B"/>
    <w:rsid w:val="003539B5"/>
    <w:rsid w:val="00354379"/>
    <w:rsid w:val="00357C70"/>
    <w:rsid w:val="003602B2"/>
    <w:rsid w:val="003616F5"/>
    <w:rsid w:val="00365B89"/>
    <w:rsid w:val="0037328C"/>
    <w:rsid w:val="00377772"/>
    <w:rsid w:val="003824AB"/>
    <w:rsid w:val="00382BA8"/>
    <w:rsid w:val="00386ECB"/>
    <w:rsid w:val="00394A46"/>
    <w:rsid w:val="003A2156"/>
    <w:rsid w:val="003A6376"/>
    <w:rsid w:val="003B2E1E"/>
    <w:rsid w:val="003B4032"/>
    <w:rsid w:val="003B5C63"/>
    <w:rsid w:val="003B6260"/>
    <w:rsid w:val="003C1E65"/>
    <w:rsid w:val="003C36F0"/>
    <w:rsid w:val="003C40EC"/>
    <w:rsid w:val="003C5B53"/>
    <w:rsid w:val="003C5FCF"/>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C4B3F"/>
    <w:rsid w:val="005D1683"/>
    <w:rsid w:val="005D472B"/>
    <w:rsid w:val="005D4D96"/>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26210"/>
    <w:rsid w:val="006264EF"/>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98"/>
    <w:rsid w:val="006A28C7"/>
    <w:rsid w:val="006A2B7C"/>
    <w:rsid w:val="006A31DD"/>
    <w:rsid w:val="006A433D"/>
    <w:rsid w:val="006A7CD1"/>
    <w:rsid w:val="006B3ECE"/>
    <w:rsid w:val="006C05BC"/>
    <w:rsid w:val="006C14C3"/>
    <w:rsid w:val="006C2444"/>
    <w:rsid w:val="006C7795"/>
    <w:rsid w:val="006C7B22"/>
    <w:rsid w:val="006D2F6F"/>
    <w:rsid w:val="006E2541"/>
    <w:rsid w:val="006E3652"/>
    <w:rsid w:val="006E3DED"/>
    <w:rsid w:val="006F2691"/>
    <w:rsid w:val="006F34D3"/>
    <w:rsid w:val="006F3558"/>
    <w:rsid w:val="006F6CAE"/>
    <w:rsid w:val="006F706E"/>
    <w:rsid w:val="00707754"/>
    <w:rsid w:val="0071496C"/>
    <w:rsid w:val="00717E0F"/>
    <w:rsid w:val="00720619"/>
    <w:rsid w:val="007223D3"/>
    <w:rsid w:val="00722A71"/>
    <w:rsid w:val="00736D40"/>
    <w:rsid w:val="00737686"/>
    <w:rsid w:val="00737FA8"/>
    <w:rsid w:val="007401EC"/>
    <w:rsid w:val="00746625"/>
    <w:rsid w:val="00757F99"/>
    <w:rsid w:val="00760507"/>
    <w:rsid w:val="007622F8"/>
    <w:rsid w:val="00762EA5"/>
    <w:rsid w:val="00766F52"/>
    <w:rsid w:val="007700D4"/>
    <w:rsid w:val="00776A4E"/>
    <w:rsid w:val="007808C8"/>
    <w:rsid w:val="00780A2C"/>
    <w:rsid w:val="00781B28"/>
    <w:rsid w:val="007857C0"/>
    <w:rsid w:val="0078587D"/>
    <w:rsid w:val="007868C8"/>
    <w:rsid w:val="00787DC9"/>
    <w:rsid w:val="00794BC7"/>
    <w:rsid w:val="007A03B0"/>
    <w:rsid w:val="007A098F"/>
    <w:rsid w:val="007A22E2"/>
    <w:rsid w:val="007A5D2B"/>
    <w:rsid w:val="007B0206"/>
    <w:rsid w:val="007B6DA2"/>
    <w:rsid w:val="007C09AC"/>
    <w:rsid w:val="007C12AF"/>
    <w:rsid w:val="007C3399"/>
    <w:rsid w:val="007C495D"/>
    <w:rsid w:val="007D0AA3"/>
    <w:rsid w:val="007D303F"/>
    <w:rsid w:val="007D3842"/>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605E"/>
    <w:rsid w:val="00837E70"/>
    <w:rsid w:val="00842B9E"/>
    <w:rsid w:val="00851034"/>
    <w:rsid w:val="0085618B"/>
    <w:rsid w:val="008567B1"/>
    <w:rsid w:val="00867497"/>
    <w:rsid w:val="0086778B"/>
    <w:rsid w:val="0087086E"/>
    <w:rsid w:val="008755E1"/>
    <w:rsid w:val="00875679"/>
    <w:rsid w:val="00880E25"/>
    <w:rsid w:val="0088318B"/>
    <w:rsid w:val="00886871"/>
    <w:rsid w:val="0088788F"/>
    <w:rsid w:val="008905A6"/>
    <w:rsid w:val="00891299"/>
    <w:rsid w:val="00892E0A"/>
    <w:rsid w:val="00896E88"/>
    <w:rsid w:val="008A2CA7"/>
    <w:rsid w:val="008A6168"/>
    <w:rsid w:val="008B0D15"/>
    <w:rsid w:val="008B0F5B"/>
    <w:rsid w:val="008B234A"/>
    <w:rsid w:val="008C40EC"/>
    <w:rsid w:val="008C7E22"/>
    <w:rsid w:val="008C7F92"/>
    <w:rsid w:val="008D6FC2"/>
    <w:rsid w:val="008E03A3"/>
    <w:rsid w:val="008E0B43"/>
    <w:rsid w:val="008E17D6"/>
    <w:rsid w:val="008E2FED"/>
    <w:rsid w:val="008E3BD9"/>
    <w:rsid w:val="008E4AE3"/>
    <w:rsid w:val="008E7145"/>
    <w:rsid w:val="008F20FF"/>
    <w:rsid w:val="008F450A"/>
    <w:rsid w:val="00901FFB"/>
    <w:rsid w:val="0090318A"/>
    <w:rsid w:val="009040E1"/>
    <w:rsid w:val="00913146"/>
    <w:rsid w:val="00914587"/>
    <w:rsid w:val="00915025"/>
    <w:rsid w:val="0091613B"/>
    <w:rsid w:val="00920A3D"/>
    <w:rsid w:val="0092797C"/>
    <w:rsid w:val="009305B3"/>
    <w:rsid w:val="00931788"/>
    <w:rsid w:val="00933A6D"/>
    <w:rsid w:val="0093469F"/>
    <w:rsid w:val="0093476C"/>
    <w:rsid w:val="009363D4"/>
    <w:rsid w:val="00937F44"/>
    <w:rsid w:val="00941504"/>
    <w:rsid w:val="00942389"/>
    <w:rsid w:val="00946BFF"/>
    <w:rsid w:val="00946DE4"/>
    <w:rsid w:val="00961524"/>
    <w:rsid w:val="00966689"/>
    <w:rsid w:val="00966A4F"/>
    <w:rsid w:val="00966B81"/>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0C96"/>
    <w:rsid w:val="009C167A"/>
    <w:rsid w:val="009C1A2D"/>
    <w:rsid w:val="009C7813"/>
    <w:rsid w:val="009D080C"/>
    <w:rsid w:val="009D2C1D"/>
    <w:rsid w:val="009D4B46"/>
    <w:rsid w:val="009F3EC3"/>
    <w:rsid w:val="009F4FF9"/>
    <w:rsid w:val="00A007D8"/>
    <w:rsid w:val="00A07924"/>
    <w:rsid w:val="00A109B8"/>
    <w:rsid w:val="00A11D75"/>
    <w:rsid w:val="00A12CC5"/>
    <w:rsid w:val="00A160B0"/>
    <w:rsid w:val="00A164B5"/>
    <w:rsid w:val="00A1777C"/>
    <w:rsid w:val="00A212EE"/>
    <w:rsid w:val="00A21D89"/>
    <w:rsid w:val="00A23238"/>
    <w:rsid w:val="00A26AD6"/>
    <w:rsid w:val="00A3100F"/>
    <w:rsid w:val="00A31537"/>
    <w:rsid w:val="00A31F08"/>
    <w:rsid w:val="00A32FCE"/>
    <w:rsid w:val="00A36171"/>
    <w:rsid w:val="00A36A66"/>
    <w:rsid w:val="00A40E35"/>
    <w:rsid w:val="00A43DA3"/>
    <w:rsid w:val="00A45811"/>
    <w:rsid w:val="00A45F72"/>
    <w:rsid w:val="00A461D0"/>
    <w:rsid w:val="00A50C21"/>
    <w:rsid w:val="00A5493A"/>
    <w:rsid w:val="00A57B3E"/>
    <w:rsid w:val="00A6114B"/>
    <w:rsid w:val="00A6268D"/>
    <w:rsid w:val="00A62B3F"/>
    <w:rsid w:val="00A66ACE"/>
    <w:rsid w:val="00A735ED"/>
    <w:rsid w:val="00A743C5"/>
    <w:rsid w:val="00A761B7"/>
    <w:rsid w:val="00A770DE"/>
    <w:rsid w:val="00A805AF"/>
    <w:rsid w:val="00A81389"/>
    <w:rsid w:val="00A813EA"/>
    <w:rsid w:val="00A81556"/>
    <w:rsid w:val="00A8603F"/>
    <w:rsid w:val="00A86E76"/>
    <w:rsid w:val="00A87C7E"/>
    <w:rsid w:val="00A90085"/>
    <w:rsid w:val="00A90111"/>
    <w:rsid w:val="00A96176"/>
    <w:rsid w:val="00AB1251"/>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22A47"/>
    <w:rsid w:val="00B3101D"/>
    <w:rsid w:val="00B32809"/>
    <w:rsid w:val="00B32D5D"/>
    <w:rsid w:val="00B3458D"/>
    <w:rsid w:val="00B35A8C"/>
    <w:rsid w:val="00B406CC"/>
    <w:rsid w:val="00B40AA8"/>
    <w:rsid w:val="00B4576F"/>
    <w:rsid w:val="00B54EEC"/>
    <w:rsid w:val="00B55395"/>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3C1B"/>
    <w:rsid w:val="00BA5030"/>
    <w:rsid w:val="00BA6C16"/>
    <w:rsid w:val="00BB0BA2"/>
    <w:rsid w:val="00BB2A0B"/>
    <w:rsid w:val="00BB51C1"/>
    <w:rsid w:val="00BC12F0"/>
    <w:rsid w:val="00BC23BB"/>
    <w:rsid w:val="00BD0F99"/>
    <w:rsid w:val="00BD2333"/>
    <w:rsid w:val="00BD3881"/>
    <w:rsid w:val="00BE520D"/>
    <w:rsid w:val="00BE7ACA"/>
    <w:rsid w:val="00BF4A65"/>
    <w:rsid w:val="00BF7123"/>
    <w:rsid w:val="00BF7B28"/>
    <w:rsid w:val="00C01AD0"/>
    <w:rsid w:val="00C04F39"/>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697C"/>
    <w:rsid w:val="00CC76BF"/>
    <w:rsid w:val="00CD32AF"/>
    <w:rsid w:val="00CD32BC"/>
    <w:rsid w:val="00CD4C17"/>
    <w:rsid w:val="00CE01E4"/>
    <w:rsid w:val="00CE1E29"/>
    <w:rsid w:val="00CE488A"/>
    <w:rsid w:val="00CE68D6"/>
    <w:rsid w:val="00D04D53"/>
    <w:rsid w:val="00D06CDD"/>
    <w:rsid w:val="00D12B8B"/>
    <w:rsid w:val="00D12C83"/>
    <w:rsid w:val="00D14CF8"/>
    <w:rsid w:val="00D17AD2"/>
    <w:rsid w:val="00D224E8"/>
    <w:rsid w:val="00D238BC"/>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D90"/>
    <w:rsid w:val="00DF6CC0"/>
    <w:rsid w:val="00DF744A"/>
    <w:rsid w:val="00DF7B27"/>
    <w:rsid w:val="00E1096B"/>
    <w:rsid w:val="00E10F18"/>
    <w:rsid w:val="00E1134B"/>
    <w:rsid w:val="00E1419B"/>
    <w:rsid w:val="00E1659C"/>
    <w:rsid w:val="00E200A0"/>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7529"/>
    <w:rsid w:val="00EE7258"/>
    <w:rsid w:val="00EF2229"/>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07BD"/>
    <w:rsid w:val="00F766EB"/>
    <w:rsid w:val="00F80FE5"/>
    <w:rsid w:val="00F82E06"/>
    <w:rsid w:val="00F83763"/>
    <w:rsid w:val="00F87B2F"/>
    <w:rsid w:val="00F87B60"/>
    <w:rsid w:val="00F87D4E"/>
    <w:rsid w:val="00F90220"/>
    <w:rsid w:val="00F91DA1"/>
    <w:rsid w:val="00F964D4"/>
    <w:rsid w:val="00F97C8E"/>
    <w:rsid w:val="00FA5CB9"/>
    <w:rsid w:val="00FA6710"/>
    <w:rsid w:val="00FB0A8E"/>
    <w:rsid w:val="00FB1642"/>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781D3FC"/>
    <w:rsid w:val="07B6D9D3"/>
    <w:rsid w:val="13657E16"/>
    <w:rsid w:val="14BAB6D1"/>
    <w:rsid w:val="16CD3A63"/>
    <w:rsid w:val="18E15D1D"/>
    <w:rsid w:val="248F0F98"/>
    <w:rsid w:val="2C890562"/>
    <w:rsid w:val="2D514609"/>
    <w:rsid w:val="350E02CD"/>
    <w:rsid w:val="389A9AC6"/>
    <w:rsid w:val="3B0DB421"/>
    <w:rsid w:val="3B41AB21"/>
    <w:rsid w:val="43FDF02B"/>
    <w:rsid w:val="4C80A4D4"/>
    <w:rsid w:val="53850185"/>
    <w:rsid w:val="55778865"/>
    <w:rsid w:val="56F652BD"/>
    <w:rsid w:val="5E41B41B"/>
    <w:rsid w:val="62AD7F61"/>
    <w:rsid w:val="6502E9A6"/>
    <w:rsid w:val="65555B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fdfa6a-0822-4afa-9495-d441d6a6fb10">
      <Terms xmlns="http://schemas.microsoft.com/office/infopath/2007/PartnerControls"/>
    </lcf76f155ced4ddcb4097134ff3c332f>
    <TaxCatchAll xmlns="f8aaad91-1cf4-445f-b0ed-ab61f3a692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13" ma:contentTypeDescription="Create a new document." ma:contentTypeScope="" ma:versionID="f3c95515e3b80666223145c2768d3e09">
  <xsd:schema xmlns:xsd="http://www.w3.org/2001/XMLSchema" xmlns:xs="http://www.w3.org/2001/XMLSchema" xmlns:p="http://schemas.microsoft.com/office/2006/metadata/properties" xmlns:ns2="12fdfa6a-0822-4afa-9495-d441d6a6fb10" xmlns:ns3="f8aaad91-1cf4-445f-b0ed-ab61f3a692c3" targetNamespace="http://schemas.microsoft.com/office/2006/metadata/properties" ma:root="true" ma:fieldsID="71a62539def47155ccfd35a583fbf3d8" ns2:_="" ns3:_="">
    <xsd:import namespace="12fdfa6a-0822-4afa-9495-d441d6a6fb10"/>
    <xsd:import namespace="f8aaad91-1cf4-445f-b0ed-ab61f3a69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df54ce-dd5d-4b41-9a76-d653432b0e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aad91-1cf4-445f-b0ed-ab61f3a692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68e40f-6017-4ea4-8d11-0b831fb23f35}" ma:internalName="TaxCatchAll" ma:showField="CatchAllData" ma:web="f8aaad91-1cf4-445f-b0ed-ab61f3a69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1CDD-5DAB-49AD-8C29-DF5260EEEF63}">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purl.org/dc/terms/"/>
    <ds:schemaRef ds:uri="f8aaad91-1cf4-445f-b0ed-ab61f3a692c3"/>
    <ds:schemaRef ds:uri="12fdfa6a-0822-4afa-9495-d441d6a6fb10"/>
    <ds:schemaRef ds:uri="http://www.w3.org/XML/1998/namespace"/>
  </ds:schemaRefs>
</ds:datastoreItem>
</file>

<file path=customXml/itemProps2.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3.xml><?xml version="1.0" encoding="utf-8"?>
<ds:datastoreItem xmlns:ds="http://schemas.openxmlformats.org/officeDocument/2006/customXml" ds:itemID="{FD924E8F-04C4-4C4C-AA2A-E9416045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f8aaad91-1cf4-445f-b0ed-ab61f3a69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10238</Characters>
  <Application>Microsoft Office Word</Application>
  <DocSecurity>0</DocSecurity>
  <Lines>319</Lines>
  <Paragraphs>123</Paragraphs>
  <ScaleCrop>false</ScaleCrop>
  <Company>London Borough of Newham</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2026-01-13T21:14:00Z</dcterms:created>
  <dcterms:modified xsi:type="dcterms:W3CDTF">2026-01-13T21:14:00Z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y fmtid="{D5CDD505-2E9C-101B-9397-08002B2CF9AE}" pid="3" name="MediaServiceImageTags">
    <vt:lpwstr/>
  </property>
</Properties>
</file>